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4E2758" w14:textId="53238C4A" w:rsidR="009117E8" w:rsidRPr="008C7E25" w:rsidRDefault="009117E8" w:rsidP="00E21278">
      <w:pPr>
        <w:spacing w:after="0" w:line="288" w:lineRule="auto"/>
        <w:jc w:val="center"/>
        <w:rPr>
          <w:rFonts w:ascii="Times New Roman" w:hAnsi="Times New Roman" w:cs="Times New Roman"/>
          <w:b/>
          <w:bCs/>
          <w:color w:val="000000" w:themeColor="text1"/>
          <w:sz w:val="28"/>
          <w:szCs w:val="28"/>
        </w:rPr>
      </w:pPr>
      <w:r w:rsidRPr="008C7E25">
        <w:rPr>
          <w:rFonts w:ascii="Times New Roman" w:hAnsi="Times New Roman" w:cs="Times New Roman"/>
          <w:b/>
          <w:bCs/>
          <w:color w:val="000000" w:themeColor="text1"/>
          <w:sz w:val="28"/>
          <w:szCs w:val="28"/>
        </w:rPr>
        <w:t>BẢN</w:t>
      </w:r>
      <w:r w:rsidR="0090433D" w:rsidRPr="008C7E25">
        <w:rPr>
          <w:rFonts w:ascii="Times New Roman" w:hAnsi="Times New Roman" w:cs="Times New Roman"/>
          <w:b/>
          <w:bCs/>
          <w:color w:val="000000" w:themeColor="text1"/>
          <w:sz w:val="28"/>
          <w:szCs w:val="28"/>
        </w:rPr>
        <w:t>G</w:t>
      </w:r>
      <w:r w:rsidRPr="008C7E25">
        <w:rPr>
          <w:rFonts w:ascii="Times New Roman" w:hAnsi="Times New Roman" w:cs="Times New Roman"/>
          <w:b/>
          <w:bCs/>
          <w:color w:val="000000" w:themeColor="text1"/>
          <w:sz w:val="28"/>
          <w:szCs w:val="28"/>
        </w:rPr>
        <w:t xml:space="preserve"> RÀ SOÁT</w:t>
      </w:r>
      <w:r w:rsidR="00A61D90" w:rsidRPr="008C7E25">
        <w:rPr>
          <w:rFonts w:ascii="Times New Roman" w:hAnsi="Times New Roman" w:cs="Times New Roman"/>
          <w:b/>
          <w:bCs/>
          <w:color w:val="000000" w:themeColor="text1"/>
          <w:sz w:val="28"/>
          <w:szCs w:val="28"/>
        </w:rPr>
        <w:t xml:space="preserve"> THỂ CHẾ HÓA</w:t>
      </w:r>
      <w:r w:rsidRPr="008C7E25">
        <w:rPr>
          <w:rFonts w:ascii="Times New Roman" w:hAnsi="Times New Roman" w:cs="Times New Roman"/>
          <w:b/>
          <w:bCs/>
          <w:color w:val="000000" w:themeColor="text1"/>
          <w:sz w:val="28"/>
          <w:szCs w:val="28"/>
        </w:rPr>
        <w:t xml:space="preserve"> NỘI DUNG NGHỊ QUYẾT 71-NQ/TW</w:t>
      </w:r>
    </w:p>
    <w:p w14:paraId="15C9CA7A" w14:textId="39CE4FA0" w:rsidR="00C967D9" w:rsidRPr="008C7E25" w:rsidRDefault="00C967D9" w:rsidP="00E21278">
      <w:pPr>
        <w:spacing w:after="0" w:line="288" w:lineRule="auto"/>
        <w:jc w:val="center"/>
        <w:rPr>
          <w:rFonts w:ascii="Times New Roman" w:hAnsi="Times New Roman" w:cs="Times New Roman"/>
          <w:bCs/>
          <w:i/>
          <w:color w:val="000000" w:themeColor="text1"/>
          <w:sz w:val="28"/>
          <w:szCs w:val="28"/>
        </w:rPr>
      </w:pPr>
      <w:r w:rsidRPr="008C7E25">
        <w:rPr>
          <w:rFonts w:ascii="Times New Roman" w:hAnsi="Times New Roman" w:cs="Times New Roman"/>
          <w:bCs/>
          <w:i/>
          <w:color w:val="000000" w:themeColor="text1"/>
          <w:sz w:val="28"/>
          <w:szCs w:val="28"/>
        </w:rPr>
        <w:t>(</w:t>
      </w:r>
      <w:r w:rsidR="00F06674" w:rsidRPr="008C7E25">
        <w:rPr>
          <w:rFonts w:ascii="Times New Roman" w:hAnsi="Times New Roman" w:cs="Times New Roman"/>
          <w:bCs/>
          <w:i/>
          <w:color w:val="000000" w:themeColor="text1"/>
          <w:sz w:val="28"/>
          <w:szCs w:val="28"/>
        </w:rPr>
        <w:t>K</w:t>
      </w:r>
      <w:r w:rsidRPr="008C7E25">
        <w:rPr>
          <w:rFonts w:ascii="Times New Roman" w:hAnsi="Times New Roman" w:cs="Times New Roman"/>
          <w:bCs/>
          <w:i/>
          <w:color w:val="000000" w:themeColor="text1"/>
          <w:sz w:val="28"/>
          <w:szCs w:val="28"/>
        </w:rPr>
        <w:t xml:space="preserve">èm theo Báo cáo số </w:t>
      </w:r>
      <w:r w:rsidR="0025039F" w:rsidRPr="008C7E25">
        <w:rPr>
          <w:rFonts w:ascii="Times New Roman" w:hAnsi="Times New Roman" w:cs="Times New Roman"/>
          <w:bCs/>
          <w:i/>
          <w:color w:val="000000" w:themeColor="text1"/>
          <w:sz w:val="28"/>
          <w:szCs w:val="28"/>
        </w:rPr>
        <w:t xml:space="preserve">               </w:t>
      </w:r>
      <w:r w:rsidRPr="008C7E25">
        <w:rPr>
          <w:rFonts w:ascii="Times New Roman" w:hAnsi="Times New Roman" w:cs="Times New Roman"/>
          <w:bCs/>
          <w:i/>
          <w:color w:val="000000" w:themeColor="text1"/>
          <w:sz w:val="28"/>
          <w:szCs w:val="28"/>
        </w:rPr>
        <w:t>/BC-</w:t>
      </w:r>
      <w:r w:rsidR="0025039F" w:rsidRPr="008C7E25">
        <w:rPr>
          <w:rFonts w:ascii="Times New Roman" w:hAnsi="Times New Roman" w:cs="Times New Roman"/>
          <w:bCs/>
          <w:i/>
          <w:color w:val="000000" w:themeColor="text1"/>
          <w:sz w:val="28"/>
          <w:szCs w:val="28"/>
        </w:rPr>
        <w:t>CP</w:t>
      </w:r>
      <w:r w:rsidRPr="008C7E25">
        <w:rPr>
          <w:rFonts w:ascii="Times New Roman" w:hAnsi="Times New Roman" w:cs="Times New Roman"/>
          <w:bCs/>
          <w:i/>
          <w:color w:val="000000" w:themeColor="text1"/>
          <w:sz w:val="28"/>
          <w:szCs w:val="28"/>
        </w:rPr>
        <w:t xml:space="preserve"> ngày </w:t>
      </w:r>
      <w:r w:rsidR="0025039F" w:rsidRPr="008C7E25">
        <w:rPr>
          <w:rFonts w:ascii="Times New Roman" w:hAnsi="Times New Roman" w:cs="Times New Roman"/>
          <w:bCs/>
          <w:i/>
          <w:color w:val="000000" w:themeColor="text1"/>
          <w:sz w:val="28"/>
          <w:szCs w:val="28"/>
        </w:rPr>
        <w:t xml:space="preserve">          </w:t>
      </w:r>
      <w:r w:rsidRPr="008C7E25">
        <w:rPr>
          <w:rFonts w:ascii="Times New Roman" w:hAnsi="Times New Roman" w:cs="Times New Roman"/>
          <w:bCs/>
          <w:i/>
          <w:color w:val="000000" w:themeColor="text1"/>
          <w:sz w:val="28"/>
          <w:szCs w:val="28"/>
        </w:rPr>
        <w:t>/11/2025</w:t>
      </w:r>
      <w:r w:rsidR="00AA3E63" w:rsidRPr="008C7E25">
        <w:rPr>
          <w:rFonts w:ascii="Times New Roman" w:hAnsi="Times New Roman" w:cs="Times New Roman"/>
          <w:bCs/>
          <w:i/>
          <w:color w:val="000000" w:themeColor="text1"/>
          <w:sz w:val="28"/>
          <w:szCs w:val="28"/>
        </w:rPr>
        <w:t xml:space="preserve"> của Chính phủ</w:t>
      </w:r>
      <w:r w:rsidRPr="008C7E25">
        <w:rPr>
          <w:rFonts w:ascii="Times New Roman" w:hAnsi="Times New Roman" w:cs="Times New Roman"/>
          <w:bCs/>
          <w:i/>
          <w:color w:val="000000" w:themeColor="text1"/>
          <w:sz w:val="28"/>
          <w:szCs w:val="28"/>
        </w:rPr>
        <w:t>)</w:t>
      </w:r>
    </w:p>
    <w:p w14:paraId="60988E96" w14:textId="77777777" w:rsidR="002227DC" w:rsidRPr="008C7E25" w:rsidRDefault="002227DC" w:rsidP="00E21278">
      <w:pPr>
        <w:spacing w:after="0" w:line="288" w:lineRule="auto"/>
        <w:jc w:val="center"/>
        <w:rPr>
          <w:rFonts w:ascii="Times New Roman" w:hAnsi="Times New Roman" w:cs="Times New Roman"/>
          <w:b/>
          <w:bCs/>
          <w:color w:val="000000" w:themeColor="text1"/>
          <w:sz w:val="28"/>
          <w:szCs w:val="28"/>
        </w:rPr>
      </w:pPr>
    </w:p>
    <w:tbl>
      <w:tblPr>
        <w:tblStyle w:val="TableGrid"/>
        <w:tblW w:w="14743" w:type="dxa"/>
        <w:tblInd w:w="-289" w:type="dxa"/>
        <w:tblLook w:val="04A0" w:firstRow="1" w:lastRow="0" w:firstColumn="1" w:lastColumn="0" w:noHBand="0" w:noVBand="1"/>
      </w:tblPr>
      <w:tblGrid>
        <w:gridCol w:w="746"/>
        <w:gridCol w:w="4398"/>
        <w:gridCol w:w="4320"/>
        <w:gridCol w:w="5279"/>
      </w:tblGrid>
      <w:tr w:rsidR="008C7E25" w:rsidRPr="008C7E25" w14:paraId="70AFA39A" w14:textId="596006DF" w:rsidTr="007A1E90">
        <w:trPr>
          <w:tblHeader/>
        </w:trPr>
        <w:tc>
          <w:tcPr>
            <w:tcW w:w="746" w:type="dxa"/>
            <w:vAlign w:val="center"/>
          </w:tcPr>
          <w:p w14:paraId="13C45696" w14:textId="3DF99228" w:rsidR="007D316B" w:rsidRPr="008C7E25" w:rsidRDefault="007D316B" w:rsidP="00E21278">
            <w:pPr>
              <w:spacing w:line="288" w:lineRule="auto"/>
              <w:jc w:val="center"/>
              <w:rPr>
                <w:rFonts w:ascii="Times New Roman" w:hAnsi="Times New Roman" w:cs="Times New Roman"/>
                <w:b/>
                <w:bCs/>
                <w:color w:val="000000" w:themeColor="text1"/>
                <w:sz w:val="24"/>
                <w:szCs w:val="24"/>
              </w:rPr>
            </w:pPr>
            <w:r w:rsidRPr="008C7E25">
              <w:rPr>
                <w:rFonts w:ascii="Times New Roman" w:hAnsi="Times New Roman" w:cs="Times New Roman"/>
                <w:b/>
                <w:bCs/>
                <w:color w:val="000000" w:themeColor="text1"/>
                <w:sz w:val="24"/>
                <w:szCs w:val="24"/>
              </w:rPr>
              <w:t>STT</w:t>
            </w:r>
          </w:p>
        </w:tc>
        <w:tc>
          <w:tcPr>
            <w:tcW w:w="4398" w:type="dxa"/>
            <w:vAlign w:val="center"/>
          </w:tcPr>
          <w:p w14:paraId="6E3A855E" w14:textId="201C9797" w:rsidR="007D316B" w:rsidRPr="008C7E25" w:rsidRDefault="007D316B" w:rsidP="00E21278">
            <w:pPr>
              <w:spacing w:line="288" w:lineRule="auto"/>
              <w:jc w:val="center"/>
              <w:rPr>
                <w:rFonts w:ascii="Times New Roman" w:hAnsi="Times New Roman" w:cs="Times New Roman"/>
                <w:b/>
                <w:bCs/>
                <w:color w:val="000000" w:themeColor="text1"/>
                <w:sz w:val="24"/>
                <w:szCs w:val="24"/>
              </w:rPr>
            </w:pPr>
            <w:r w:rsidRPr="008C7E25">
              <w:rPr>
                <w:rFonts w:ascii="Times New Roman" w:hAnsi="Times New Roman" w:cs="Times New Roman"/>
                <w:b/>
                <w:bCs/>
                <w:color w:val="000000" w:themeColor="text1"/>
                <w:sz w:val="24"/>
                <w:szCs w:val="24"/>
              </w:rPr>
              <w:t>NỘI DUNG NGHỊ QUYẾT SỐ 71-NQ/TW</w:t>
            </w:r>
          </w:p>
        </w:tc>
        <w:tc>
          <w:tcPr>
            <w:tcW w:w="4320" w:type="dxa"/>
            <w:vAlign w:val="center"/>
          </w:tcPr>
          <w:p w14:paraId="561B4EEC" w14:textId="5E78F290" w:rsidR="007D316B" w:rsidRPr="008C7E25" w:rsidRDefault="007D316B" w:rsidP="00E21278">
            <w:pPr>
              <w:spacing w:line="288" w:lineRule="auto"/>
              <w:jc w:val="center"/>
              <w:rPr>
                <w:rFonts w:ascii="Times New Roman" w:hAnsi="Times New Roman" w:cs="Times New Roman"/>
                <w:b/>
                <w:bCs/>
                <w:color w:val="000000" w:themeColor="text1"/>
                <w:sz w:val="24"/>
                <w:szCs w:val="24"/>
              </w:rPr>
            </w:pPr>
            <w:r w:rsidRPr="008C7E25">
              <w:rPr>
                <w:rFonts w:ascii="Times New Roman" w:hAnsi="Times New Roman" w:cs="Times New Roman"/>
                <w:b/>
                <w:bCs/>
                <w:color w:val="000000" w:themeColor="text1"/>
                <w:sz w:val="24"/>
                <w:szCs w:val="24"/>
              </w:rPr>
              <w:t xml:space="preserve">NỘI DUNG ĐANG ĐƯỢC </w:t>
            </w:r>
            <w:r w:rsidR="007B08EA" w:rsidRPr="008C7E25">
              <w:rPr>
                <w:rFonts w:ascii="Times New Roman" w:hAnsi="Times New Roman" w:cs="Times New Roman"/>
                <w:b/>
                <w:bCs/>
                <w:color w:val="000000" w:themeColor="text1"/>
                <w:sz w:val="24"/>
                <w:szCs w:val="24"/>
              </w:rPr>
              <w:t>THỂ CHẾ HÓA</w:t>
            </w:r>
            <w:r w:rsidRPr="008C7E25">
              <w:rPr>
                <w:rFonts w:ascii="Times New Roman" w:hAnsi="Times New Roman" w:cs="Times New Roman"/>
                <w:b/>
                <w:bCs/>
                <w:color w:val="000000" w:themeColor="text1"/>
                <w:sz w:val="24"/>
                <w:szCs w:val="24"/>
              </w:rPr>
              <w:t xml:space="preserve"> TẠI CÁC VĂN BẢN KHÁC</w:t>
            </w:r>
          </w:p>
        </w:tc>
        <w:tc>
          <w:tcPr>
            <w:tcW w:w="5279" w:type="dxa"/>
            <w:vAlign w:val="center"/>
          </w:tcPr>
          <w:p w14:paraId="53F4874E" w14:textId="7995AA05" w:rsidR="007D316B" w:rsidRPr="008C7E25" w:rsidRDefault="007D316B" w:rsidP="00E21278">
            <w:pPr>
              <w:spacing w:line="288" w:lineRule="auto"/>
              <w:jc w:val="center"/>
              <w:rPr>
                <w:rFonts w:ascii="Times New Roman" w:hAnsi="Times New Roman" w:cs="Times New Roman"/>
                <w:b/>
                <w:bCs/>
                <w:color w:val="000000" w:themeColor="text1"/>
                <w:sz w:val="24"/>
                <w:szCs w:val="24"/>
              </w:rPr>
            </w:pPr>
            <w:r w:rsidRPr="008C7E25">
              <w:rPr>
                <w:rFonts w:ascii="Times New Roman" w:hAnsi="Times New Roman" w:cs="Times New Roman"/>
                <w:b/>
                <w:bCs/>
                <w:color w:val="000000" w:themeColor="text1"/>
                <w:sz w:val="24"/>
                <w:szCs w:val="24"/>
              </w:rPr>
              <w:t>NỘI DUNG ĐƯỢC THỂ CHẾ HÓA TẠI DT NGHỊ QUYẾT</w:t>
            </w:r>
          </w:p>
        </w:tc>
      </w:tr>
      <w:tr w:rsidR="008C7E25" w:rsidRPr="008C7E25" w14:paraId="579D5A20" w14:textId="77777777" w:rsidTr="007A1E90">
        <w:tc>
          <w:tcPr>
            <w:tcW w:w="746" w:type="dxa"/>
            <w:vAlign w:val="center"/>
          </w:tcPr>
          <w:p w14:paraId="271036BC" w14:textId="18FB0668" w:rsidR="00905469" w:rsidRPr="008C7E25" w:rsidRDefault="004F5909" w:rsidP="00E21278">
            <w:pPr>
              <w:spacing w:line="288" w:lineRule="auto"/>
              <w:jc w:val="center"/>
              <w:rPr>
                <w:rFonts w:ascii="Times New Roman" w:hAnsi="Times New Roman" w:cs="Times New Roman"/>
                <w:b/>
                <w:color w:val="000000" w:themeColor="text1"/>
                <w:sz w:val="28"/>
                <w:szCs w:val="28"/>
              </w:rPr>
            </w:pPr>
            <w:r w:rsidRPr="008C7E25">
              <w:rPr>
                <w:rFonts w:ascii="Times New Roman" w:hAnsi="Times New Roman" w:cs="Times New Roman"/>
                <w:b/>
                <w:color w:val="000000" w:themeColor="text1"/>
                <w:sz w:val="28"/>
                <w:szCs w:val="28"/>
              </w:rPr>
              <w:t>1</w:t>
            </w:r>
          </w:p>
        </w:tc>
        <w:tc>
          <w:tcPr>
            <w:tcW w:w="13997" w:type="dxa"/>
            <w:gridSpan w:val="3"/>
          </w:tcPr>
          <w:p w14:paraId="6E79F448" w14:textId="4DFBCF61" w:rsidR="00905469" w:rsidRPr="008C7E25" w:rsidRDefault="00905469" w:rsidP="00E21278">
            <w:pPr>
              <w:spacing w:line="288" w:lineRule="auto"/>
              <w:jc w:val="both"/>
              <w:rPr>
                <w:rFonts w:ascii="Times New Roman" w:hAnsi="Times New Roman" w:cs="Times New Roman"/>
                <w:b/>
                <w:bCs/>
                <w:color w:val="000000" w:themeColor="text1"/>
                <w:sz w:val="28"/>
                <w:szCs w:val="28"/>
              </w:rPr>
            </w:pPr>
            <w:r w:rsidRPr="008C7E25">
              <w:rPr>
                <w:rFonts w:ascii="Times New Roman" w:hAnsi="Times New Roman" w:cs="Times New Roman"/>
                <w:b/>
                <w:bCs/>
                <w:color w:val="000000" w:themeColor="text1"/>
                <w:sz w:val="28"/>
                <w:szCs w:val="28"/>
              </w:rPr>
              <w:t>Nâng cao nhận thức, đổi mới tư duy và hành động, xác định quyết tâm chính trị mạnh mẽ để đột phá phát triển giáo dục và đào tạo</w:t>
            </w:r>
          </w:p>
        </w:tc>
      </w:tr>
      <w:tr w:rsidR="008C7E25" w:rsidRPr="008C7E25" w14:paraId="6CAD50FF" w14:textId="2AEEE6E9" w:rsidTr="007A1E90">
        <w:tc>
          <w:tcPr>
            <w:tcW w:w="746" w:type="dxa"/>
            <w:vAlign w:val="center"/>
          </w:tcPr>
          <w:p w14:paraId="2526E9D6" w14:textId="3617C4CE" w:rsidR="007D316B" w:rsidRPr="008C7E25" w:rsidRDefault="004F5909" w:rsidP="00E21278">
            <w:pPr>
              <w:spacing w:line="288" w:lineRule="auto"/>
              <w:jc w:val="center"/>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1.1</w:t>
            </w:r>
          </w:p>
        </w:tc>
        <w:tc>
          <w:tcPr>
            <w:tcW w:w="4398" w:type="dxa"/>
          </w:tcPr>
          <w:p w14:paraId="60E589D7" w14:textId="500940B2" w:rsidR="007D316B" w:rsidRPr="008C7E25" w:rsidRDefault="007D316B"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Tiếp tục đổi mới mạnh mẽ tư duy trong lãnh đạo, chỉ đạo; chuyển mạnh từ quản lý hành chính sang kiến tạo phát triển, quản trị hiện đại, hành động quyết liệt</w:t>
            </w:r>
          </w:p>
        </w:tc>
        <w:tc>
          <w:tcPr>
            <w:tcW w:w="4320" w:type="dxa"/>
          </w:tcPr>
          <w:p w14:paraId="60E5D871" w14:textId="7EF50F76" w:rsidR="007D316B" w:rsidRPr="008C7E25" w:rsidRDefault="007D316B"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Điều 14 dự thảo Luật Giáo dục đại học sửa đổi quy định quyền tự chủ toàn diện của cơ sở GDĐH gắn với nghĩa vụ giải trình</w:t>
            </w:r>
          </w:p>
        </w:tc>
        <w:tc>
          <w:tcPr>
            <w:tcW w:w="5279" w:type="dxa"/>
          </w:tcPr>
          <w:p w14:paraId="2A1D3EEE" w14:textId="77777777" w:rsidR="007D316B" w:rsidRPr="008C7E25" w:rsidRDefault="007D316B" w:rsidP="00E21278">
            <w:pPr>
              <w:spacing w:line="288" w:lineRule="auto"/>
              <w:jc w:val="both"/>
              <w:rPr>
                <w:rFonts w:ascii="Times New Roman" w:hAnsi="Times New Roman" w:cs="Times New Roman"/>
                <w:color w:val="000000" w:themeColor="text1"/>
                <w:sz w:val="28"/>
                <w:szCs w:val="28"/>
              </w:rPr>
            </w:pPr>
          </w:p>
        </w:tc>
      </w:tr>
      <w:tr w:rsidR="008C7E25" w:rsidRPr="008C7E25" w14:paraId="47ED486D" w14:textId="3F03F279" w:rsidTr="007A1E90">
        <w:tc>
          <w:tcPr>
            <w:tcW w:w="746" w:type="dxa"/>
          </w:tcPr>
          <w:p w14:paraId="5E06583D" w14:textId="77777777" w:rsidR="009C0B90" w:rsidRPr="008C7E25" w:rsidRDefault="009C0B90" w:rsidP="00E21278">
            <w:pPr>
              <w:spacing w:line="288" w:lineRule="auto"/>
              <w:jc w:val="center"/>
              <w:rPr>
                <w:rFonts w:ascii="Times New Roman" w:hAnsi="Times New Roman" w:cs="Times New Roman"/>
                <w:color w:val="000000" w:themeColor="text1"/>
                <w:sz w:val="28"/>
                <w:szCs w:val="28"/>
              </w:rPr>
            </w:pPr>
          </w:p>
          <w:p w14:paraId="109917B8" w14:textId="44CF413B" w:rsidR="007D316B" w:rsidRPr="008C7E25" w:rsidRDefault="009C0B90" w:rsidP="00E21278">
            <w:pPr>
              <w:spacing w:line="288" w:lineRule="auto"/>
              <w:jc w:val="center"/>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1.2</w:t>
            </w:r>
          </w:p>
        </w:tc>
        <w:tc>
          <w:tcPr>
            <w:tcW w:w="4398" w:type="dxa"/>
          </w:tcPr>
          <w:p w14:paraId="063839A8" w14:textId="77777777" w:rsidR="007D316B" w:rsidRPr="008C7E25" w:rsidRDefault="007D316B"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Không tổ chức hội đồng trường trong các cơ sở giáo dục công lập (trừ các trường công lập có thoả thuận quốc tế). Thực hiện bí thư cấp uỷ kiêm người đứng đầu cơ sở giáo dục.</w:t>
            </w:r>
          </w:p>
          <w:p w14:paraId="5C2F9A5A" w14:textId="77777777" w:rsidR="007D316B" w:rsidRPr="008C7E25" w:rsidRDefault="007D316B" w:rsidP="00E21278">
            <w:pPr>
              <w:spacing w:line="288" w:lineRule="auto"/>
              <w:jc w:val="both"/>
              <w:rPr>
                <w:rFonts w:ascii="Times New Roman" w:hAnsi="Times New Roman" w:cs="Times New Roman"/>
                <w:color w:val="000000" w:themeColor="text1"/>
                <w:sz w:val="28"/>
                <w:szCs w:val="28"/>
              </w:rPr>
            </w:pPr>
          </w:p>
        </w:tc>
        <w:tc>
          <w:tcPr>
            <w:tcW w:w="4320" w:type="dxa"/>
          </w:tcPr>
          <w:p w14:paraId="48157C2B" w14:textId="5803EBFF" w:rsidR="007D316B" w:rsidRPr="008C7E25" w:rsidRDefault="007D316B"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 Khoản 17 Điều 1 Dự thảo Luật sửa đổi, bổ sung Luật Giáo dục (sửa đổi, bổ sung Điều 55) chỉ quy định hội đồng trường tại trường dân lập, tư thục và điểm b khoản 2 Điều 2 Dự thảo Luật sửa đổi, bổ sung Luật Giáo dục quy định điều khoản chuyển tiếp về chức năng, nhiệm vụ của hội đồng trường tại trường mầm non, trường phổ thông công lập</w:t>
            </w:r>
            <w:r w:rsidR="001C6B51" w:rsidRPr="008C7E25">
              <w:rPr>
                <w:rFonts w:ascii="Times New Roman" w:hAnsi="Times New Roman" w:cs="Times New Roman"/>
                <w:color w:val="000000" w:themeColor="text1"/>
                <w:sz w:val="28"/>
                <w:szCs w:val="28"/>
              </w:rPr>
              <w:t>.</w:t>
            </w:r>
          </w:p>
          <w:p w14:paraId="58EBE5E7" w14:textId="18781DD7" w:rsidR="007D316B" w:rsidRPr="008C7E25" w:rsidRDefault="007D316B"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 xml:space="preserve">- Điều 13, Điều 41 DT Luật Giáo dục nghề nghiệp sửa đổi chỉ quy định Hội </w:t>
            </w:r>
            <w:r w:rsidRPr="008C7E25">
              <w:rPr>
                <w:rFonts w:ascii="Times New Roman" w:hAnsi="Times New Roman" w:cs="Times New Roman"/>
                <w:color w:val="000000" w:themeColor="text1"/>
                <w:sz w:val="28"/>
                <w:szCs w:val="28"/>
              </w:rPr>
              <w:lastRenderedPageBreak/>
              <w:t>đồng trường tại CSGDNN tư thục và quy định điều khoản chuyển tiếp đối với Hội đồng trường CSGDNN công lập</w:t>
            </w:r>
            <w:r w:rsidR="001C6B51" w:rsidRPr="008C7E25">
              <w:rPr>
                <w:rFonts w:ascii="Times New Roman" w:hAnsi="Times New Roman" w:cs="Times New Roman"/>
                <w:color w:val="000000" w:themeColor="text1"/>
                <w:sz w:val="28"/>
                <w:szCs w:val="28"/>
              </w:rPr>
              <w:t>.</w:t>
            </w:r>
          </w:p>
          <w:p w14:paraId="2941447D" w14:textId="0CED1F8F" w:rsidR="007D316B" w:rsidRPr="008C7E25" w:rsidRDefault="007D316B"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 Điều 17, Điều 46 DT Luật Giáo dục đại học sửa đổi chỉ quy định Hội đồng trường tại CSGDĐH tư thục và quy định điều khoản chuyển tiếp đối với Hội đồng trường CSGDĐH công lập</w:t>
            </w:r>
          </w:p>
        </w:tc>
        <w:tc>
          <w:tcPr>
            <w:tcW w:w="5279" w:type="dxa"/>
          </w:tcPr>
          <w:p w14:paraId="5ACDC194" w14:textId="77777777" w:rsidR="002A7894" w:rsidRPr="008C7E25" w:rsidRDefault="002A7894" w:rsidP="002A7894">
            <w:pPr>
              <w:spacing w:line="268" w:lineRule="auto"/>
              <w:ind w:firstLine="482"/>
              <w:jc w:val="both"/>
              <w:rPr>
                <w:rFonts w:ascii="Times New Roman" w:eastAsia="Google Sans Text" w:hAnsi="Times New Roman" w:cs="Times New Roman"/>
                <w:b/>
                <w:color w:val="000000" w:themeColor="text1"/>
                <w:sz w:val="28"/>
                <w:szCs w:val="28"/>
              </w:rPr>
            </w:pPr>
            <w:r w:rsidRPr="008C7E25">
              <w:rPr>
                <w:rFonts w:ascii="Times New Roman" w:eastAsia="Google Sans Text" w:hAnsi="Times New Roman" w:cs="Times New Roman"/>
                <w:b/>
                <w:color w:val="000000" w:themeColor="text1"/>
                <w:sz w:val="28"/>
                <w:szCs w:val="28"/>
                <w:lang w:val="vi-VN"/>
              </w:rPr>
              <w:lastRenderedPageBreak/>
              <w:t xml:space="preserve">Điều </w:t>
            </w:r>
            <w:r w:rsidRPr="008C7E25">
              <w:rPr>
                <w:rFonts w:ascii="Times New Roman" w:eastAsia="Google Sans Text" w:hAnsi="Times New Roman" w:cs="Times New Roman"/>
                <w:b/>
                <w:color w:val="000000" w:themeColor="text1"/>
                <w:sz w:val="28"/>
                <w:szCs w:val="28"/>
              </w:rPr>
              <w:t>7</w:t>
            </w:r>
            <w:r w:rsidRPr="008C7E25">
              <w:rPr>
                <w:rFonts w:ascii="Times New Roman" w:eastAsia="Google Sans Text" w:hAnsi="Times New Roman" w:cs="Times New Roman"/>
                <w:b/>
                <w:color w:val="000000" w:themeColor="text1"/>
                <w:sz w:val="28"/>
                <w:szCs w:val="28"/>
                <w:lang w:val="vi-VN"/>
              </w:rPr>
              <w:t xml:space="preserve">. </w:t>
            </w:r>
            <w:r w:rsidRPr="008C7E25">
              <w:rPr>
                <w:rFonts w:ascii="Times New Roman" w:eastAsia="Google Sans Text" w:hAnsi="Times New Roman" w:cs="Times New Roman"/>
                <w:b/>
                <w:color w:val="000000" w:themeColor="text1"/>
                <w:sz w:val="28"/>
                <w:szCs w:val="28"/>
              </w:rPr>
              <w:t>Kết thúc hoạt động của Hội đồng trường các cơ sở giáo dục công lập</w:t>
            </w:r>
          </w:p>
          <w:p w14:paraId="22883158" w14:textId="77777777" w:rsidR="002A7894" w:rsidRPr="008C7E25" w:rsidRDefault="002A7894" w:rsidP="002A7894">
            <w:pPr>
              <w:spacing w:line="268" w:lineRule="auto"/>
              <w:ind w:firstLine="482"/>
              <w:jc w:val="both"/>
              <w:rPr>
                <w:rFonts w:ascii="Times New Roman" w:eastAsia="Google Sans Text" w:hAnsi="Times New Roman" w:cs="Times New Roman"/>
                <w:bCs/>
                <w:color w:val="000000" w:themeColor="text1"/>
                <w:sz w:val="28"/>
                <w:szCs w:val="28"/>
              </w:rPr>
            </w:pPr>
            <w:r w:rsidRPr="008C7E25">
              <w:rPr>
                <w:rFonts w:ascii="Times New Roman" w:eastAsia="Google Sans Text" w:hAnsi="Times New Roman" w:cs="Times New Roman"/>
                <w:bCs/>
                <w:color w:val="000000" w:themeColor="text1"/>
                <w:sz w:val="28"/>
                <w:szCs w:val="28"/>
              </w:rPr>
              <w:t>1</w:t>
            </w:r>
            <w:r w:rsidRPr="008C7E25">
              <w:rPr>
                <w:rFonts w:ascii="Times New Roman" w:eastAsia="Google Sans Text" w:hAnsi="Times New Roman" w:cs="Times New Roman"/>
                <w:bCs/>
                <w:color w:val="000000" w:themeColor="text1"/>
                <w:sz w:val="28"/>
                <w:szCs w:val="28"/>
                <w:lang w:val="vi-VN"/>
              </w:rPr>
              <w:t xml:space="preserve">. </w:t>
            </w:r>
            <w:r w:rsidRPr="008C7E25">
              <w:rPr>
                <w:rFonts w:ascii="Times New Roman" w:eastAsia="Google Sans Text" w:hAnsi="Times New Roman" w:cs="Times New Roman"/>
                <w:bCs/>
                <w:color w:val="000000" w:themeColor="text1"/>
                <w:sz w:val="28"/>
                <w:szCs w:val="28"/>
              </w:rPr>
              <w:t>G</w:t>
            </w:r>
            <w:r w:rsidRPr="008C7E25">
              <w:rPr>
                <w:rFonts w:ascii="Times New Roman" w:eastAsia="Google Sans Text" w:hAnsi="Times New Roman" w:cs="Times New Roman"/>
                <w:bCs/>
                <w:color w:val="000000" w:themeColor="text1"/>
                <w:sz w:val="28"/>
                <w:szCs w:val="28"/>
                <w:lang w:val="vi-VN"/>
              </w:rPr>
              <w:t xml:space="preserve">iai đoạn chuyển tiếp khi Hội đồng trường kết thúc hoạt động, </w:t>
            </w:r>
            <w:r w:rsidRPr="008C7E25">
              <w:rPr>
                <w:rFonts w:ascii="Times New Roman" w:eastAsia="Google Sans Text" w:hAnsi="Times New Roman" w:cs="Times New Roman"/>
                <w:bCs/>
                <w:color w:val="000000" w:themeColor="text1"/>
                <w:sz w:val="28"/>
                <w:szCs w:val="28"/>
              </w:rPr>
              <w:t xml:space="preserve">trong thời gian không quá 6 tháng </w:t>
            </w:r>
            <w:r w:rsidRPr="008C7E25">
              <w:rPr>
                <w:rFonts w:ascii="Times New Roman" w:eastAsia="Google Sans Text" w:hAnsi="Times New Roman" w:cs="Times New Roman"/>
                <w:bCs/>
                <w:color w:val="000000" w:themeColor="text1"/>
                <w:sz w:val="28"/>
                <w:szCs w:val="28"/>
                <w:lang w:val="vi-VN"/>
              </w:rPr>
              <w:t>cơ quan quản lý trực tiếp quyết định một số nội dung quản lý điều hành do Hội đồng trường đảm nhiệm liên quan đến công tác tổ chức, nhân sự. Cơ quan quản lý trực tiếp căn cứ tiêu chuẩn, điều kiện người đứng đầu cơ sở giáo dục do Bộ Giáo dục và Đào tạo quy định để xem xét, quyết định nhân sự phù hợp</w:t>
            </w:r>
            <w:r w:rsidRPr="008C7E25">
              <w:rPr>
                <w:rFonts w:ascii="Times New Roman" w:eastAsia="Google Sans Text" w:hAnsi="Times New Roman" w:cs="Times New Roman"/>
                <w:bCs/>
                <w:color w:val="000000" w:themeColor="text1"/>
                <w:sz w:val="28"/>
                <w:szCs w:val="28"/>
              </w:rPr>
              <w:t>.</w:t>
            </w:r>
          </w:p>
          <w:p w14:paraId="1579E6C6" w14:textId="67E392F8" w:rsidR="007D316B" w:rsidRPr="008C7E25" w:rsidRDefault="002A7894" w:rsidP="002A7894">
            <w:pPr>
              <w:spacing w:line="268" w:lineRule="auto"/>
              <w:ind w:firstLine="482"/>
              <w:jc w:val="both"/>
              <w:rPr>
                <w:rFonts w:ascii="Times New Roman" w:eastAsia="Google Sans Text" w:hAnsi="Times New Roman" w:cs="Times New Roman"/>
                <w:bCs/>
                <w:color w:val="000000" w:themeColor="text1"/>
                <w:sz w:val="28"/>
                <w:szCs w:val="28"/>
                <w:lang w:val="vi-VN"/>
              </w:rPr>
            </w:pPr>
            <w:r w:rsidRPr="008C7E25">
              <w:rPr>
                <w:rFonts w:ascii="Times New Roman" w:eastAsia="Google Sans Text" w:hAnsi="Times New Roman" w:cs="Times New Roman"/>
                <w:bCs/>
                <w:color w:val="000000" w:themeColor="text1"/>
                <w:sz w:val="28"/>
                <w:szCs w:val="28"/>
              </w:rPr>
              <w:lastRenderedPageBreak/>
              <w:t>2</w:t>
            </w:r>
            <w:r w:rsidRPr="008C7E25">
              <w:rPr>
                <w:rFonts w:ascii="Times New Roman" w:eastAsia="Google Sans Text" w:hAnsi="Times New Roman" w:cs="Times New Roman"/>
                <w:bCs/>
                <w:color w:val="000000" w:themeColor="text1"/>
                <w:sz w:val="28"/>
                <w:szCs w:val="28"/>
                <w:lang w:val="vi-VN"/>
              </w:rPr>
              <w:t xml:space="preserve">. Cơ quan quản lý trực tiếp quyết định số lượng cấp phó của người đứng đầu trong giai đoạn </w:t>
            </w:r>
            <w:r w:rsidRPr="008C7E25">
              <w:rPr>
                <w:rFonts w:ascii="Times New Roman" w:eastAsia="Google Sans Text" w:hAnsi="Times New Roman" w:cs="Times New Roman"/>
                <w:bCs/>
                <w:color w:val="000000" w:themeColor="text1"/>
                <w:sz w:val="28"/>
                <w:szCs w:val="28"/>
              </w:rPr>
              <w:t xml:space="preserve">sắp xếp nhân sự và bàn giao cơ chế hoạt động của Hội đồng trường; cho phép giữ số lượng cấp phó vượt quy định trong 05 năm và xây dựng phương án giảm dần để thực hiện theo quy định của pháp luật. </w:t>
            </w:r>
          </w:p>
        </w:tc>
      </w:tr>
      <w:tr w:rsidR="008C7E25" w:rsidRPr="008C7E25" w14:paraId="51BDAFEA" w14:textId="77777777" w:rsidTr="007A1E90">
        <w:trPr>
          <w:trHeight w:val="398"/>
        </w:trPr>
        <w:tc>
          <w:tcPr>
            <w:tcW w:w="746" w:type="dxa"/>
            <w:vAlign w:val="center"/>
          </w:tcPr>
          <w:p w14:paraId="60B7552E" w14:textId="3473F3E7" w:rsidR="00905469" w:rsidRPr="008C7E25" w:rsidRDefault="009C0B90" w:rsidP="00E21278">
            <w:pPr>
              <w:spacing w:line="288" w:lineRule="auto"/>
              <w:jc w:val="center"/>
              <w:rPr>
                <w:rFonts w:ascii="Times New Roman" w:hAnsi="Times New Roman" w:cs="Times New Roman"/>
                <w:b/>
                <w:color w:val="000000" w:themeColor="text1"/>
                <w:sz w:val="28"/>
                <w:szCs w:val="28"/>
              </w:rPr>
            </w:pPr>
            <w:r w:rsidRPr="008C7E25">
              <w:rPr>
                <w:rFonts w:ascii="Times New Roman" w:hAnsi="Times New Roman" w:cs="Times New Roman"/>
                <w:b/>
                <w:color w:val="000000" w:themeColor="text1"/>
                <w:sz w:val="28"/>
                <w:szCs w:val="28"/>
              </w:rPr>
              <w:lastRenderedPageBreak/>
              <w:t>2</w:t>
            </w:r>
          </w:p>
        </w:tc>
        <w:tc>
          <w:tcPr>
            <w:tcW w:w="13997" w:type="dxa"/>
            <w:gridSpan w:val="3"/>
            <w:vAlign w:val="center"/>
          </w:tcPr>
          <w:p w14:paraId="6FA61698" w14:textId="5F60B34B" w:rsidR="00905469" w:rsidRPr="008C7E25" w:rsidRDefault="00905469" w:rsidP="00E21278">
            <w:pPr>
              <w:spacing w:line="288" w:lineRule="auto"/>
              <w:rPr>
                <w:rFonts w:ascii="Times New Roman" w:hAnsi="Times New Roman" w:cs="Times New Roman"/>
                <w:color w:val="000000" w:themeColor="text1"/>
                <w:sz w:val="28"/>
                <w:szCs w:val="28"/>
              </w:rPr>
            </w:pPr>
            <w:r w:rsidRPr="008C7E25">
              <w:rPr>
                <w:rFonts w:ascii="Times New Roman" w:hAnsi="Times New Roman" w:cs="Times New Roman"/>
                <w:b/>
                <w:bCs/>
                <w:color w:val="000000" w:themeColor="text1"/>
                <w:sz w:val="28"/>
                <w:szCs w:val="28"/>
              </w:rPr>
              <w:t>Đổi mới mạnh mẽ thể chế, tạo cơ chế, chính sách đặc thù, vượt trội cho phát triển giáo dục và đào tạo</w:t>
            </w:r>
          </w:p>
        </w:tc>
      </w:tr>
      <w:tr w:rsidR="008C7E25" w:rsidRPr="008C7E25" w14:paraId="637A4AEA" w14:textId="77777777" w:rsidTr="007A1E90">
        <w:trPr>
          <w:trHeight w:val="1706"/>
        </w:trPr>
        <w:tc>
          <w:tcPr>
            <w:tcW w:w="746" w:type="dxa"/>
          </w:tcPr>
          <w:p w14:paraId="001AE399" w14:textId="17BB0692" w:rsidR="008D5A82" w:rsidRPr="008C7E25" w:rsidRDefault="002A5AC0" w:rsidP="00E21278">
            <w:pPr>
              <w:spacing w:line="288" w:lineRule="auto"/>
              <w:jc w:val="center"/>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2.1</w:t>
            </w:r>
          </w:p>
        </w:tc>
        <w:tc>
          <w:tcPr>
            <w:tcW w:w="4398" w:type="dxa"/>
          </w:tcPr>
          <w:p w14:paraId="229A0939" w14:textId="49FC1BF5" w:rsidR="008D5A82" w:rsidRPr="008C7E25" w:rsidRDefault="008D5A82"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Đẩy mạnh phân cấp, phân quyền gắn với phân bổ nguồn lực, tăng cường tự chủ, tự chịu trách nhiệm của cơ sở giáo dục gắn với kiểm tra, giám sát hiệu quả</w:t>
            </w:r>
          </w:p>
        </w:tc>
        <w:tc>
          <w:tcPr>
            <w:tcW w:w="4320" w:type="dxa"/>
          </w:tcPr>
          <w:p w14:paraId="6E5F5409" w14:textId="6FA42665" w:rsidR="008D5A82" w:rsidRPr="008C7E25" w:rsidRDefault="008D5A82"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 xml:space="preserve">- Dự thảo Luật sửa đổi, bổ sung Luật Giáo dục </w:t>
            </w:r>
            <w:r w:rsidR="006D54EC" w:rsidRPr="008C7E25">
              <w:rPr>
                <w:rFonts w:ascii="Times New Roman" w:hAnsi="Times New Roman" w:cs="Times New Roman"/>
                <w:color w:val="000000" w:themeColor="text1"/>
                <w:sz w:val="28"/>
                <w:szCs w:val="28"/>
              </w:rPr>
              <w:t xml:space="preserve">quy định phân quyền, </w:t>
            </w:r>
            <w:r w:rsidRPr="008C7E25">
              <w:rPr>
                <w:rFonts w:ascii="Times New Roman" w:hAnsi="Times New Roman" w:cs="Times New Roman"/>
                <w:color w:val="000000" w:themeColor="text1"/>
                <w:sz w:val="28"/>
                <w:szCs w:val="28"/>
              </w:rPr>
              <w:t xml:space="preserve">phân cấp về </w:t>
            </w:r>
            <w:r w:rsidR="006D54EC" w:rsidRPr="008C7E25">
              <w:rPr>
                <w:rFonts w:ascii="Times New Roman" w:hAnsi="Times New Roman" w:cs="Times New Roman"/>
                <w:color w:val="000000" w:themeColor="text1"/>
                <w:sz w:val="28"/>
                <w:szCs w:val="28"/>
              </w:rPr>
              <w:t>biên soạn, thẩm định, phê duyệt t</w:t>
            </w:r>
            <w:r w:rsidRPr="008C7E25">
              <w:rPr>
                <w:rFonts w:ascii="Times New Roman" w:hAnsi="Times New Roman" w:cs="Times New Roman"/>
                <w:color w:val="000000" w:themeColor="text1"/>
                <w:sz w:val="28"/>
                <w:szCs w:val="28"/>
              </w:rPr>
              <w:t>ài liệu giáo dục địa phương</w:t>
            </w:r>
            <w:r w:rsidR="006D54EC" w:rsidRPr="008C7E25">
              <w:rPr>
                <w:rFonts w:ascii="Times New Roman" w:hAnsi="Times New Roman" w:cs="Times New Roman"/>
                <w:color w:val="000000" w:themeColor="text1"/>
                <w:sz w:val="28"/>
                <w:szCs w:val="28"/>
              </w:rPr>
              <w:t xml:space="preserve">; </w:t>
            </w:r>
            <w:r w:rsidRPr="008C7E25">
              <w:rPr>
                <w:rFonts w:ascii="Times New Roman" w:hAnsi="Times New Roman" w:cs="Times New Roman"/>
                <w:color w:val="000000" w:themeColor="text1"/>
                <w:sz w:val="28"/>
                <w:szCs w:val="28"/>
              </w:rPr>
              <w:t>cấp bằng tốt nghiệp THPT</w:t>
            </w:r>
            <w:r w:rsidR="006D54EC" w:rsidRPr="008C7E25">
              <w:rPr>
                <w:rFonts w:ascii="Times New Roman" w:hAnsi="Times New Roman" w:cs="Times New Roman"/>
                <w:color w:val="000000" w:themeColor="text1"/>
                <w:sz w:val="28"/>
                <w:szCs w:val="28"/>
              </w:rPr>
              <w:t xml:space="preserve">; </w:t>
            </w:r>
            <w:r w:rsidRPr="008C7E25">
              <w:rPr>
                <w:rFonts w:ascii="Times New Roman" w:hAnsi="Times New Roman" w:cs="Times New Roman"/>
                <w:color w:val="000000" w:themeColor="text1"/>
                <w:sz w:val="28"/>
                <w:szCs w:val="28"/>
              </w:rPr>
              <w:t>xác nhận hoàn thành chương trình THCS</w:t>
            </w:r>
            <w:r w:rsidR="006D54EC" w:rsidRPr="008C7E25">
              <w:rPr>
                <w:rFonts w:ascii="Times New Roman" w:hAnsi="Times New Roman" w:cs="Times New Roman"/>
                <w:color w:val="000000" w:themeColor="text1"/>
                <w:sz w:val="28"/>
                <w:szCs w:val="28"/>
              </w:rPr>
              <w:t>;</w:t>
            </w:r>
            <w:r w:rsidRPr="008C7E25">
              <w:rPr>
                <w:rFonts w:ascii="Times New Roman" w:hAnsi="Times New Roman" w:cs="Times New Roman"/>
                <w:color w:val="000000" w:themeColor="text1"/>
                <w:sz w:val="28"/>
                <w:szCs w:val="28"/>
              </w:rPr>
              <w:t xml:space="preserve"> thành lập/đình chỉnh/cho phép hoạt động/sáp nhập, chia tách, giải thể CSGD; quy định hướng nghiệp, phân luồng, liên thông</w:t>
            </w:r>
            <w:r w:rsidR="006D54EC" w:rsidRPr="008C7E25">
              <w:rPr>
                <w:rFonts w:ascii="Times New Roman" w:hAnsi="Times New Roman" w:cs="Times New Roman"/>
                <w:color w:val="000000" w:themeColor="text1"/>
                <w:sz w:val="28"/>
                <w:szCs w:val="28"/>
              </w:rPr>
              <w:t>…</w:t>
            </w:r>
          </w:p>
          <w:p w14:paraId="3BB9B46F" w14:textId="6F1A7AEB" w:rsidR="008D5A82" w:rsidRPr="008C7E25" w:rsidRDefault="008D5A82" w:rsidP="00E21278">
            <w:pPr>
              <w:widowControl w:val="0"/>
              <w:pBdr>
                <w:top w:val="dotted" w:sz="4" w:space="0" w:color="FFFFFF"/>
                <w:left w:val="dotted" w:sz="4" w:space="0" w:color="FFFFFF"/>
                <w:bottom w:val="dotted" w:sz="4" w:space="31" w:color="FFFFFF"/>
                <w:right w:val="dotted" w:sz="4" w:space="0" w:color="FFFFFF"/>
              </w:pBdr>
              <w:shd w:val="clear" w:color="auto" w:fill="FFFFFF"/>
              <w:spacing w:line="288" w:lineRule="auto"/>
              <w:jc w:val="both"/>
              <w:rPr>
                <w:rFonts w:ascii="Times New Roman" w:hAnsi="Times New Roman" w:cs="Times New Roman"/>
                <w:iCs/>
                <w:color w:val="000000" w:themeColor="text1"/>
                <w:sz w:val="28"/>
                <w:szCs w:val="28"/>
              </w:rPr>
            </w:pPr>
            <w:r w:rsidRPr="008C7E25">
              <w:rPr>
                <w:rFonts w:ascii="Times New Roman" w:hAnsi="Times New Roman" w:cs="Times New Roman"/>
                <w:color w:val="000000" w:themeColor="text1"/>
                <w:sz w:val="28"/>
                <w:szCs w:val="28"/>
              </w:rPr>
              <w:t xml:space="preserve">- DT Luật Giáo dục nghề nghiệp sửa </w:t>
            </w:r>
            <w:r w:rsidRPr="008C7E25">
              <w:rPr>
                <w:rFonts w:ascii="Times New Roman" w:hAnsi="Times New Roman" w:cs="Times New Roman"/>
                <w:color w:val="000000" w:themeColor="text1"/>
                <w:sz w:val="28"/>
                <w:szCs w:val="28"/>
              </w:rPr>
              <w:lastRenderedPageBreak/>
              <w:t xml:space="preserve">đổi phân cấp </w:t>
            </w:r>
            <w:r w:rsidRPr="008C7E25">
              <w:rPr>
                <w:rFonts w:ascii="Times New Roman" w:hAnsi="Times New Roman" w:cs="Times New Roman"/>
                <w:iCs/>
                <w:color w:val="000000" w:themeColor="text1"/>
                <w:sz w:val="28"/>
                <w:szCs w:val="28"/>
                <w:lang w:val="vi-VN"/>
              </w:rPr>
              <w:t>hướng dẫn 05 nhóm nhiệm vụ chuyên môn, nghiệp vụ về cơ cấu tổ chức của cơ sở GDNN, về hoạt động đào tạo, về giảng viên, giáo viên, người dạy nghề, về đảm bảo chất lượng GDNN, hợp tác, đầu tư trong GDNN</w:t>
            </w:r>
            <w:r w:rsidR="006D54EC" w:rsidRPr="008C7E25">
              <w:rPr>
                <w:rFonts w:ascii="Times New Roman" w:hAnsi="Times New Roman" w:cs="Times New Roman"/>
                <w:iCs/>
                <w:color w:val="000000" w:themeColor="text1"/>
                <w:sz w:val="28"/>
                <w:szCs w:val="28"/>
              </w:rPr>
              <w:t xml:space="preserve">; phân cấp cho chính quyền địa phương </w:t>
            </w:r>
            <w:r w:rsidR="006D54EC" w:rsidRPr="008C7E25">
              <w:rPr>
                <w:rFonts w:ascii="Times New Roman" w:hAnsi="Times New Roman" w:cs="Times New Roman"/>
                <w:iCs/>
                <w:color w:val="000000" w:themeColor="text1"/>
                <w:sz w:val="28"/>
                <w:szCs w:val="28"/>
                <w:lang w:val="vi-VN"/>
              </w:rPr>
              <w:t xml:space="preserve">quản lý nhà nước về giáo dục </w:t>
            </w:r>
            <w:r w:rsidR="006D54EC" w:rsidRPr="008C7E25">
              <w:rPr>
                <w:rFonts w:ascii="Times New Roman" w:hAnsi="Times New Roman" w:cs="Times New Roman"/>
                <w:iCs/>
                <w:color w:val="000000" w:themeColor="text1"/>
                <w:sz w:val="28"/>
                <w:szCs w:val="28"/>
                <w:lang w:val="sv-SE"/>
              </w:rPr>
              <w:t>nghề nghiệp</w:t>
            </w:r>
            <w:r w:rsidR="006D54EC" w:rsidRPr="008C7E25">
              <w:rPr>
                <w:rFonts w:ascii="Times New Roman" w:hAnsi="Times New Roman" w:cs="Times New Roman"/>
                <w:iCs/>
                <w:color w:val="000000" w:themeColor="text1"/>
                <w:sz w:val="28"/>
                <w:szCs w:val="28"/>
                <w:lang w:val="vi-VN"/>
              </w:rPr>
              <w:t xml:space="preserve"> trên địa bà</w:t>
            </w:r>
            <w:r w:rsidR="006D54EC" w:rsidRPr="008C7E25">
              <w:rPr>
                <w:rFonts w:ascii="Times New Roman" w:hAnsi="Times New Roman" w:cs="Times New Roman"/>
                <w:iCs/>
                <w:color w:val="000000" w:themeColor="text1"/>
                <w:sz w:val="28"/>
                <w:szCs w:val="28"/>
              </w:rPr>
              <w:t>n</w:t>
            </w:r>
            <w:r w:rsidR="002A5AC0" w:rsidRPr="008C7E25">
              <w:rPr>
                <w:rFonts w:ascii="Times New Roman" w:hAnsi="Times New Roman" w:cs="Times New Roman"/>
                <w:iCs/>
                <w:color w:val="000000" w:themeColor="text1"/>
                <w:sz w:val="28"/>
                <w:szCs w:val="28"/>
              </w:rPr>
              <w:t>.</w:t>
            </w:r>
          </w:p>
          <w:p w14:paraId="0A60A2BC" w14:textId="1C2E3633" w:rsidR="006D54EC" w:rsidRPr="008C7E25" w:rsidRDefault="006D54EC" w:rsidP="00E21278">
            <w:pPr>
              <w:widowControl w:val="0"/>
              <w:pBdr>
                <w:top w:val="dotted" w:sz="4" w:space="0" w:color="FFFFFF"/>
                <w:left w:val="dotted" w:sz="4" w:space="0" w:color="FFFFFF"/>
                <w:bottom w:val="dotted" w:sz="4" w:space="31" w:color="FFFFFF"/>
                <w:right w:val="dotted" w:sz="4" w:space="0" w:color="FFFFFF"/>
              </w:pBdr>
              <w:shd w:val="clear" w:color="auto" w:fill="FFFFFF"/>
              <w:spacing w:line="288" w:lineRule="auto"/>
              <w:jc w:val="both"/>
              <w:rPr>
                <w:rFonts w:ascii="Times New Roman" w:hAnsi="Times New Roman" w:cs="Times New Roman"/>
                <w:iCs/>
                <w:color w:val="000000" w:themeColor="text1"/>
                <w:sz w:val="28"/>
                <w:szCs w:val="28"/>
              </w:rPr>
            </w:pPr>
            <w:r w:rsidRPr="008C7E25">
              <w:rPr>
                <w:rFonts w:ascii="Times New Roman" w:hAnsi="Times New Roman" w:cs="Times New Roman"/>
                <w:iCs/>
                <w:color w:val="000000" w:themeColor="text1"/>
                <w:sz w:val="28"/>
                <w:szCs w:val="28"/>
              </w:rPr>
              <w:t>- DT Luật Giáo dục đại học sửa đổi phân cấp việc quy định tiêu chuẩn, tiêu chí bổ nhiệm chức danh giáo sư, phó giáo sư; quyết định bổ nhiệm chức danh giáo sư, phó giáo sư</w:t>
            </w:r>
            <w:r w:rsidR="00D613CC" w:rsidRPr="008C7E25">
              <w:rPr>
                <w:rFonts w:ascii="Times New Roman" w:hAnsi="Times New Roman" w:cs="Times New Roman"/>
                <w:iCs/>
                <w:color w:val="000000" w:themeColor="text1"/>
                <w:sz w:val="28"/>
                <w:szCs w:val="28"/>
              </w:rPr>
              <w:t>…</w:t>
            </w:r>
          </w:p>
        </w:tc>
        <w:tc>
          <w:tcPr>
            <w:tcW w:w="5279" w:type="dxa"/>
          </w:tcPr>
          <w:p w14:paraId="7FB5008D" w14:textId="77777777" w:rsidR="008C7E25" w:rsidRPr="008C7E25" w:rsidRDefault="008C7E25" w:rsidP="008C7E25">
            <w:pPr>
              <w:ind w:firstLine="212"/>
              <w:jc w:val="both"/>
              <w:rPr>
                <w:rFonts w:ascii="Times New Roman" w:hAnsi="Times New Roman" w:cs="Times New Roman"/>
                <w:b/>
                <w:bCs/>
                <w:color w:val="000000" w:themeColor="text1"/>
                <w:sz w:val="28"/>
                <w:szCs w:val="28"/>
              </w:rPr>
            </w:pPr>
            <w:r w:rsidRPr="008C7E25">
              <w:rPr>
                <w:rFonts w:ascii="Times New Roman" w:hAnsi="Times New Roman" w:cs="Times New Roman"/>
                <w:b/>
                <w:bCs/>
                <w:color w:val="000000" w:themeColor="text1"/>
                <w:sz w:val="28"/>
                <w:szCs w:val="28"/>
              </w:rPr>
              <w:lastRenderedPageBreak/>
              <w:t>Khoản 1 Điều 2</w:t>
            </w:r>
          </w:p>
          <w:p w14:paraId="5DE315A9" w14:textId="77777777" w:rsidR="008C7E25" w:rsidRPr="008C7E25" w:rsidRDefault="008C7E25" w:rsidP="008C7E25">
            <w:pPr>
              <w:pBdr>
                <w:top w:val="nil"/>
                <w:left w:val="nil"/>
                <w:bottom w:val="nil"/>
                <w:right w:val="nil"/>
                <w:between w:val="nil"/>
              </w:pBdr>
              <w:spacing w:line="271" w:lineRule="auto"/>
              <w:ind w:firstLine="482"/>
              <w:jc w:val="both"/>
              <w:rPr>
                <w:rFonts w:ascii="Times New Roman" w:eastAsia="Google Sans Text" w:hAnsi="Times New Roman" w:cs="Times New Roman"/>
                <w:color w:val="000000" w:themeColor="text1"/>
                <w:sz w:val="28"/>
                <w:szCs w:val="28"/>
              </w:rPr>
            </w:pPr>
            <w:r w:rsidRPr="008C7E25">
              <w:rPr>
                <w:rFonts w:ascii="Times New Roman" w:eastAsia="Google Sans Text" w:hAnsi="Times New Roman" w:cs="Times New Roman"/>
                <w:color w:val="000000" w:themeColor="text1"/>
                <w:sz w:val="28"/>
                <w:szCs w:val="28"/>
              </w:rPr>
              <w:t>1. Cơ chế trong tuyển dụng, sử dụng và quản lý nhân lực ngành giáo dục được quy định như sau:</w:t>
            </w:r>
          </w:p>
          <w:p w14:paraId="6BC2D8B9" w14:textId="77777777" w:rsidR="008C7E25" w:rsidRPr="008C7E25" w:rsidRDefault="008C7E25" w:rsidP="008C7E25">
            <w:pPr>
              <w:pBdr>
                <w:top w:val="nil"/>
                <w:left w:val="nil"/>
                <w:bottom w:val="nil"/>
                <w:right w:val="nil"/>
                <w:between w:val="nil"/>
              </w:pBdr>
              <w:spacing w:line="271" w:lineRule="auto"/>
              <w:ind w:firstLine="482"/>
              <w:jc w:val="both"/>
              <w:rPr>
                <w:rFonts w:ascii="Times New Roman" w:hAnsi="Times New Roman" w:cs="Times New Roman"/>
                <w:color w:val="000000" w:themeColor="text1"/>
                <w:spacing w:val="3"/>
                <w:sz w:val="28"/>
                <w:szCs w:val="28"/>
                <w:shd w:val="clear" w:color="auto" w:fill="FFFFFF"/>
              </w:rPr>
            </w:pPr>
            <w:r w:rsidRPr="008C7E25">
              <w:rPr>
                <w:rFonts w:ascii="Times New Roman" w:hAnsi="Times New Roman" w:cs="Times New Roman"/>
                <w:color w:val="000000" w:themeColor="text1"/>
                <w:spacing w:val="3"/>
                <w:sz w:val="28"/>
                <w:szCs w:val="28"/>
                <w:shd w:val="clear" w:color="auto" w:fill="FFFFFF"/>
              </w:rPr>
              <w:t>a) Giám đốc Sở Giáo dục và Đào tạo thực hiện thẩm quyền tuyển dụng, tiếp nhận đối với nhà giáo, cán bộ quản lý cơ sở giáo dục và nhân viên trong các cơ sở giáo dục mầm non, giáo dục phổ thông, giáo dục thường xuyên, trường chuyên biệt và trường trung học nghề công lập (sau đây gọi là cơ sở giáo dục công lập) trên địa bàn tỉnh;</w:t>
            </w:r>
          </w:p>
          <w:p w14:paraId="2D01135D" w14:textId="77777777" w:rsidR="008C7E25" w:rsidRPr="008C7E25" w:rsidRDefault="008C7E25" w:rsidP="008C7E25">
            <w:pPr>
              <w:pBdr>
                <w:top w:val="nil"/>
                <w:left w:val="nil"/>
                <w:bottom w:val="nil"/>
                <w:right w:val="nil"/>
                <w:between w:val="nil"/>
              </w:pBdr>
              <w:spacing w:line="271" w:lineRule="auto"/>
              <w:ind w:firstLine="482"/>
              <w:jc w:val="both"/>
              <w:rPr>
                <w:rFonts w:ascii="Times New Roman" w:hAnsi="Times New Roman" w:cs="Times New Roman"/>
                <w:color w:val="000000" w:themeColor="text1"/>
                <w:spacing w:val="3"/>
                <w:sz w:val="28"/>
                <w:szCs w:val="28"/>
                <w:shd w:val="clear" w:color="auto" w:fill="FFFFFF"/>
              </w:rPr>
            </w:pPr>
            <w:r w:rsidRPr="008C7E25">
              <w:rPr>
                <w:rFonts w:ascii="Times New Roman" w:hAnsi="Times New Roman" w:cs="Times New Roman"/>
                <w:color w:val="000000" w:themeColor="text1"/>
                <w:spacing w:val="3"/>
                <w:sz w:val="28"/>
                <w:szCs w:val="28"/>
                <w:shd w:val="clear" w:color="auto" w:fill="FFFFFF"/>
              </w:rPr>
              <w:lastRenderedPageBreak/>
              <w:t>Thực hiện thẩm quyền điều động, thuyên chuyển, biệt phái, bổ nhiệm, thay đổi vị trí việc làm, bố trí, phân công đối với nhà giáo, cán bộ quản lý cơ sở giáo dục và nhân viên trong các cơ sở giáo dục công lập thuộc thẩm quyền quản lý và đối với cơ sở giáo dục công lập liên quan đến phạm vi từ 02 đơn vị hành chính cấp xã trở lên trong tỉnh;</w:t>
            </w:r>
          </w:p>
          <w:p w14:paraId="5DF1C355" w14:textId="77777777" w:rsidR="008C7E25" w:rsidRPr="008C7E25" w:rsidRDefault="008C7E25" w:rsidP="008C7E25">
            <w:pPr>
              <w:spacing w:line="288" w:lineRule="auto"/>
              <w:ind w:firstLine="490"/>
              <w:jc w:val="both"/>
              <w:rPr>
                <w:rFonts w:ascii="Times New Roman" w:hAnsi="Times New Roman" w:cs="Times New Roman"/>
                <w:color w:val="000000" w:themeColor="text1"/>
                <w:spacing w:val="3"/>
                <w:sz w:val="28"/>
                <w:szCs w:val="28"/>
                <w:shd w:val="clear" w:color="auto" w:fill="FFFFFF"/>
              </w:rPr>
            </w:pPr>
            <w:r w:rsidRPr="008C7E25">
              <w:rPr>
                <w:rFonts w:ascii="Times New Roman" w:hAnsi="Times New Roman" w:cs="Times New Roman"/>
                <w:color w:val="000000" w:themeColor="text1"/>
                <w:spacing w:val="3"/>
                <w:sz w:val="28"/>
                <w:szCs w:val="28"/>
                <w:shd w:val="clear" w:color="auto" w:fill="FFFFFF"/>
              </w:rPr>
              <w:t>b) Chủ tịch Ủy ban nhân dân cấp xã thực hiện thẩm quyền điều động, thuyên chuyển, biệt phái, bổ nhiệm, thay đổi vị trí việc làm, bố trí, phân công đối với nhà giáo, cán bộ quản lý cơ sở giáo dục và nhân viên trong các cơ sở giáo dục công lập thuộc thẩm quyền quản lý;</w:t>
            </w:r>
          </w:p>
          <w:p w14:paraId="384FABB0" w14:textId="00307591" w:rsidR="008D5A82" w:rsidRPr="008C7E25" w:rsidRDefault="008C7E25" w:rsidP="008C7E25">
            <w:pPr>
              <w:spacing w:line="288" w:lineRule="auto"/>
              <w:ind w:firstLine="490"/>
              <w:jc w:val="both"/>
              <w:rPr>
                <w:rFonts w:ascii="Times New Roman" w:hAnsi="Times New Roman" w:cs="Times New Roman"/>
                <w:color w:val="000000" w:themeColor="text1"/>
                <w:sz w:val="28"/>
                <w:szCs w:val="28"/>
              </w:rPr>
            </w:pPr>
            <w:r w:rsidRPr="008C7E25">
              <w:rPr>
                <w:rFonts w:ascii="Times New Roman" w:eastAsia="Google Sans Text" w:hAnsi="Times New Roman" w:cs="Times New Roman"/>
                <w:color w:val="000000" w:themeColor="text1"/>
                <w:sz w:val="28"/>
                <w:szCs w:val="28"/>
              </w:rPr>
              <w:t xml:space="preserve">c) Cơ sở giáo dục nghề nghiệp, cơ sở giáo dục đại học được tự chủ xác định vị trí việc làm, tuyển dụng, ký hợp đồng lao động theo thỏa thuận đối với chuyên gia, nhà khoa học có trình độ tiến sĩ là người nước ngoài, người Việt Nam định cư ở nước ngoài theo quy chế nội bộ của đơn vị; quyết định, tự chịu trách </w:t>
            </w:r>
            <w:r w:rsidRPr="008C7E25">
              <w:rPr>
                <w:rFonts w:ascii="Times New Roman" w:eastAsia="Google Sans Text" w:hAnsi="Times New Roman" w:cs="Times New Roman"/>
                <w:color w:val="000000" w:themeColor="text1"/>
                <w:sz w:val="28"/>
                <w:szCs w:val="28"/>
              </w:rPr>
              <w:lastRenderedPageBreak/>
              <w:t>nhiệm trong việc tuyển dụng, xác nhận đối tượng miễn giấy phép lao động cho chuyên gia, nhà khoa học người nước ngoài trong thời gian không quá 3 năm để thực hiện công tác giảng dạy, nghiên cứu khoa học.</w:t>
            </w:r>
          </w:p>
        </w:tc>
      </w:tr>
      <w:tr w:rsidR="008C7E25" w:rsidRPr="008C7E25" w14:paraId="3E61E1E6" w14:textId="77777777" w:rsidTr="007A1E90">
        <w:tc>
          <w:tcPr>
            <w:tcW w:w="746" w:type="dxa"/>
          </w:tcPr>
          <w:p w14:paraId="0DAF2A68" w14:textId="7E96AAE1" w:rsidR="006D54EC" w:rsidRPr="008C7E25" w:rsidRDefault="002A5AC0" w:rsidP="00E21278">
            <w:pPr>
              <w:spacing w:line="288" w:lineRule="auto"/>
              <w:jc w:val="center"/>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lastRenderedPageBreak/>
              <w:t>2.2</w:t>
            </w:r>
          </w:p>
        </w:tc>
        <w:tc>
          <w:tcPr>
            <w:tcW w:w="4398" w:type="dxa"/>
          </w:tcPr>
          <w:p w14:paraId="13FA9659" w14:textId="62236D39" w:rsidR="006D54EC" w:rsidRPr="008C7E25" w:rsidRDefault="006D54EC"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Có chính sách ưu đãi đặc thù, vượt trội cho đội ngũ nhà giáo</w:t>
            </w:r>
          </w:p>
        </w:tc>
        <w:tc>
          <w:tcPr>
            <w:tcW w:w="4320" w:type="dxa"/>
          </w:tcPr>
          <w:p w14:paraId="2D963553" w14:textId="7578993D" w:rsidR="006D54EC" w:rsidRPr="008C7E25" w:rsidRDefault="006D54EC"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 xml:space="preserve">Điều 29-30 Luật Giáo dục đại học </w:t>
            </w:r>
            <w:r w:rsidR="002A5AC0" w:rsidRPr="008C7E25">
              <w:rPr>
                <w:rFonts w:ascii="Times New Roman" w:hAnsi="Times New Roman" w:cs="Times New Roman"/>
                <w:color w:val="000000" w:themeColor="text1"/>
                <w:sz w:val="28"/>
                <w:szCs w:val="28"/>
              </w:rPr>
              <w:t>(</w:t>
            </w:r>
            <w:r w:rsidRPr="008C7E25">
              <w:rPr>
                <w:rFonts w:ascii="Times New Roman" w:hAnsi="Times New Roman" w:cs="Times New Roman"/>
                <w:color w:val="000000" w:themeColor="text1"/>
                <w:sz w:val="28"/>
                <w:szCs w:val="28"/>
              </w:rPr>
              <w:t>sửa đổi</w:t>
            </w:r>
            <w:r w:rsidR="002A5AC0" w:rsidRPr="008C7E25">
              <w:rPr>
                <w:rFonts w:ascii="Times New Roman" w:hAnsi="Times New Roman" w:cs="Times New Roman"/>
                <w:color w:val="000000" w:themeColor="text1"/>
                <w:sz w:val="28"/>
                <w:szCs w:val="28"/>
              </w:rPr>
              <w:t>)</w:t>
            </w:r>
            <w:r w:rsidRPr="008C7E25">
              <w:rPr>
                <w:rFonts w:ascii="Times New Roman" w:hAnsi="Times New Roman" w:cs="Times New Roman"/>
                <w:color w:val="000000" w:themeColor="text1"/>
                <w:sz w:val="28"/>
                <w:szCs w:val="28"/>
              </w:rPr>
              <w:t xml:space="preserve"> quy định về vị trí, chức danh giảng viên, trợ giảng, nghiên cứu viên; cho phép cơ sở GDĐH chủ động tuyển dụng nhà khoa học uy tín trong và ngoài nước; Chính phủ và Bộ GDĐT ban hành các chính sách đãi ngộ cụ thể.</w:t>
            </w:r>
          </w:p>
          <w:p w14:paraId="0F66A183" w14:textId="77777777" w:rsidR="006D54EC" w:rsidRPr="008C7E25" w:rsidRDefault="006D54EC" w:rsidP="00E21278">
            <w:pPr>
              <w:spacing w:line="288" w:lineRule="auto"/>
              <w:rPr>
                <w:rFonts w:ascii="Times New Roman" w:hAnsi="Times New Roman" w:cs="Times New Roman"/>
                <w:color w:val="000000" w:themeColor="text1"/>
                <w:sz w:val="28"/>
                <w:szCs w:val="28"/>
              </w:rPr>
            </w:pPr>
          </w:p>
        </w:tc>
        <w:tc>
          <w:tcPr>
            <w:tcW w:w="5279" w:type="dxa"/>
          </w:tcPr>
          <w:p w14:paraId="11834D6D" w14:textId="18EBBFEE" w:rsidR="006D54EC" w:rsidRPr="008C7E25" w:rsidRDefault="0081763B" w:rsidP="00E21278">
            <w:pPr>
              <w:spacing w:line="288" w:lineRule="auto"/>
              <w:ind w:firstLine="174"/>
              <w:jc w:val="both"/>
              <w:rPr>
                <w:rFonts w:ascii="Times New Roman" w:hAnsi="Times New Roman" w:cs="Times New Roman"/>
                <w:b/>
                <w:bCs/>
                <w:color w:val="000000" w:themeColor="text1"/>
                <w:sz w:val="28"/>
                <w:szCs w:val="28"/>
              </w:rPr>
            </w:pPr>
            <w:r w:rsidRPr="008C7E25">
              <w:rPr>
                <w:rFonts w:ascii="Times New Roman" w:hAnsi="Times New Roman" w:cs="Times New Roman"/>
                <w:b/>
                <w:bCs/>
                <w:color w:val="000000" w:themeColor="text1"/>
                <w:sz w:val="28"/>
                <w:szCs w:val="28"/>
              </w:rPr>
              <w:t xml:space="preserve"> Khoản 2 Điều 2</w:t>
            </w:r>
          </w:p>
          <w:p w14:paraId="6613A58B" w14:textId="05D8DDAA" w:rsidR="00035DA3" w:rsidRPr="008C7E25" w:rsidRDefault="00D613CC" w:rsidP="00035DA3">
            <w:pPr>
              <w:spacing w:line="268" w:lineRule="auto"/>
              <w:ind w:firstLine="482"/>
              <w:jc w:val="both"/>
              <w:rPr>
                <w:rFonts w:ascii="Times New Roman" w:eastAsia="Google Sans Text" w:hAnsi="Times New Roman" w:cs="Times New Roman"/>
                <w:color w:val="000000" w:themeColor="text1"/>
                <w:sz w:val="28"/>
                <w:szCs w:val="28"/>
              </w:rPr>
            </w:pPr>
            <w:r w:rsidRPr="008C7E25">
              <w:rPr>
                <w:rFonts w:ascii="Times New Roman" w:eastAsia="Google Sans Text" w:hAnsi="Times New Roman" w:cs="Times New Roman"/>
                <w:color w:val="000000" w:themeColor="text1"/>
                <w:sz w:val="28"/>
                <w:szCs w:val="28"/>
              </w:rPr>
              <w:t xml:space="preserve">  </w:t>
            </w:r>
            <w:r w:rsidR="00035DA3" w:rsidRPr="008C7E25">
              <w:rPr>
                <w:rFonts w:ascii="Times New Roman" w:eastAsia="Google Sans Text" w:hAnsi="Times New Roman" w:cs="Times New Roman"/>
                <w:color w:val="000000" w:themeColor="text1"/>
                <w:sz w:val="28"/>
                <w:szCs w:val="28"/>
              </w:rPr>
              <w:t>2. Chính sách đặc thù</w:t>
            </w:r>
            <w:r w:rsidR="00C12B18" w:rsidRPr="008C7E25">
              <w:rPr>
                <w:rFonts w:ascii="Times New Roman" w:eastAsia="Google Sans Text" w:hAnsi="Times New Roman" w:cs="Times New Roman"/>
                <w:color w:val="000000" w:themeColor="text1"/>
                <w:sz w:val="28"/>
                <w:szCs w:val="28"/>
              </w:rPr>
              <w:t>, vượt trội</w:t>
            </w:r>
            <w:r w:rsidR="00035DA3" w:rsidRPr="008C7E25">
              <w:rPr>
                <w:rFonts w:ascii="Times New Roman" w:eastAsia="Google Sans Text" w:hAnsi="Times New Roman" w:cs="Times New Roman"/>
                <w:color w:val="000000" w:themeColor="text1"/>
                <w:sz w:val="28"/>
                <w:szCs w:val="28"/>
              </w:rPr>
              <w:t xml:space="preserve"> về đãi ngộ đối với nhân lực trong ngành giáo dục được quy định như sau:</w:t>
            </w:r>
          </w:p>
          <w:p w14:paraId="1AC2BA89" w14:textId="01D16593" w:rsidR="00035DA3" w:rsidRPr="008C7E25" w:rsidRDefault="00035DA3" w:rsidP="00035DA3">
            <w:pPr>
              <w:spacing w:line="268" w:lineRule="auto"/>
              <w:ind w:firstLine="482"/>
              <w:jc w:val="both"/>
              <w:rPr>
                <w:rFonts w:ascii="Times New Roman" w:eastAsia="Google Sans Text" w:hAnsi="Times New Roman" w:cs="Times New Roman"/>
                <w:color w:val="000000" w:themeColor="text1"/>
                <w:sz w:val="28"/>
                <w:szCs w:val="28"/>
              </w:rPr>
            </w:pPr>
            <w:r w:rsidRPr="008C7E25">
              <w:rPr>
                <w:rFonts w:ascii="Times New Roman" w:eastAsia="Google Sans Text" w:hAnsi="Times New Roman" w:cs="Times New Roman"/>
                <w:color w:val="000000" w:themeColor="text1"/>
                <w:sz w:val="28"/>
                <w:szCs w:val="28"/>
                <w:lang w:val="vi-VN"/>
              </w:rPr>
              <w:t xml:space="preserve">a) </w:t>
            </w:r>
            <w:r w:rsidRPr="008C7E25">
              <w:rPr>
                <w:rFonts w:ascii="Times New Roman" w:hAnsi="Times New Roman" w:cs="Times New Roman"/>
                <w:color w:val="000000" w:themeColor="text1"/>
                <w:sz w:val="28"/>
                <w:szCs w:val="28"/>
                <w:lang w:val="vi-VN"/>
              </w:rPr>
              <w:t xml:space="preserve">Phụ cấp ưu đãi nghề được thực hiện theo lộ trình </w:t>
            </w:r>
            <w:r w:rsidRPr="008C7E25">
              <w:rPr>
                <w:rFonts w:ascii="Times New Roman" w:hAnsi="Times New Roman" w:cs="Times New Roman"/>
                <w:color w:val="000000" w:themeColor="text1"/>
                <w:sz w:val="28"/>
                <w:szCs w:val="28"/>
              </w:rPr>
              <w:t xml:space="preserve">đối với cơ sở giáo dục mầm non, phổ thông công lập </w:t>
            </w:r>
            <w:r w:rsidRPr="008C7E25">
              <w:rPr>
                <w:rFonts w:ascii="Times New Roman" w:hAnsi="Times New Roman" w:cs="Times New Roman"/>
                <w:color w:val="000000" w:themeColor="text1"/>
                <w:sz w:val="28"/>
                <w:szCs w:val="28"/>
                <w:lang w:val="vi-VN"/>
              </w:rPr>
              <w:t>với mức tối thiểu 70% đối với giáo viên, 30% đối với nhân viên và 100% đối với giáo viên công tác tại vùng có điều kiện kinh tế – xã hội đặc biệt khó khăn, biên giới, hải đảo, vùng đồng bào dân tộc thiểu số, miền núi</w:t>
            </w:r>
            <w:r w:rsidR="003044F4" w:rsidRPr="008C7E25">
              <w:rPr>
                <w:rFonts w:ascii="Times New Roman" w:hAnsi="Times New Roman" w:cs="Times New Roman"/>
                <w:color w:val="000000" w:themeColor="text1"/>
                <w:sz w:val="28"/>
                <w:szCs w:val="28"/>
              </w:rPr>
              <w:t>;</w:t>
            </w:r>
          </w:p>
          <w:p w14:paraId="6F4ED582" w14:textId="532560EE" w:rsidR="0081763B" w:rsidRPr="008C7E25" w:rsidRDefault="00035DA3" w:rsidP="00035DA3">
            <w:pPr>
              <w:spacing w:line="268" w:lineRule="auto"/>
              <w:ind w:firstLine="482"/>
              <w:jc w:val="both"/>
              <w:rPr>
                <w:rFonts w:ascii="Times New Roman" w:eastAsia="Google Sans Text" w:hAnsi="Times New Roman" w:cs="Times New Roman"/>
                <w:color w:val="000000" w:themeColor="text1"/>
                <w:sz w:val="28"/>
                <w:szCs w:val="28"/>
              </w:rPr>
            </w:pPr>
            <w:r w:rsidRPr="008C7E25">
              <w:rPr>
                <w:rFonts w:ascii="Times New Roman" w:eastAsia="Google Sans Text" w:hAnsi="Times New Roman" w:cs="Times New Roman"/>
                <w:color w:val="000000" w:themeColor="text1"/>
                <w:sz w:val="28"/>
                <w:szCs w:val="28"/>
                <w:lang w:val="vi-VN"/>
              </w:rPr>
              <w:t xml:space="preserve">b) Cơ sở giáo dục nghề nghiệp, cơ sở giáo dục đại học được tự chủ quyết định mức thu nhập tăng thêm cho nhà giáo, viên chức và người lao động từ nguồn thu hợp pháp ngoài ngân sách nhà nước cấp, phù hợp với quy chế </w:t>
            </w:r>
            <w:r w:rsidRPr="008C7E25">
              <w:rPr>
                <w:rFonts w:ascii="Times New Roman" w:eastAsia="Google Sans Text" w:hAnsi="Times New Roman" w:cs="Times New Roman"/>
                <w:color w:val="000000" w:themeColor="text1"/>
                <w:sz w:val="28"/>
                <w:szCs w:val="28"/>
                <w:lang w:val="vi-VN"/>
              </w:rPr>
              <w:lastRenderedPageBreak/>
              <w:t>chi tiêu nội bộ và kết quả hoạt động của đơn vị</w:t>
            </w:r>
            <w:r w:rsidRPr="008C7E25">
              <w:rPr>
                <w:rFonts w:ascii="Times New Roman" w:eastAsia="Google Sans Text" w:hAnsi="Times New Roman" w:cs="Times New Roman"/>
                <w:color w:val="000000" w:themeColor="text1"/>
                <w:sz w:val="28"/>
                <w:szCs w:val="28"/>
              </w:rPr>
              <w:t>.</w:t>
            </w:r>
          </w:p>
        </w:tc>
      </w:tr>
      <w:tr w:rsidR="008C7E25" w:rsidRPr="008C7E25" w14:paraId="224EC207" w14:textId="77777777" w:rsidTr="007A1E90">
        <w:tc>
          <w:tcPr>
            <w:tcW w:w="746" w:type="dxa"/>
          </w:tcPr>
          <w:p w14:paraId="58D3BC23" w14:textId="2355C25D" w:rsidR="00FB70FF" w:rsidRPr="008C7E25" w:rsidRDefault="00FB70FF" w:rsidP="00E21278">
            <w:pPr>
              <w:spacing w:line="288" w:lineRule="auto"/>
              <w:jc w:val="center"/>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lastRenderedPageBreak/>
              <w:t>2.3</w:t>
            </w:r>
          </w:p>
        </w:tc>
        <w:tc>
          <w:tcPr>
            <w:tcW w:w="4398" w:type="dxa"/>
          </w:tcPr>
          <w:p w14:paraId="4DE57629" w14:textId="2C0E1C10" w:rsidR="00FB70FF" w:rsidRPr="008C7E25" w:rsidRDefault="00FB70FF"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Nâng phụ cấp ưu đãi nghề đối với cơ sở giáo dục mầm non và phổ thông lên tối thiểu 70% cho giáo viên, tối thiểu 30% cho nhân viên, 100% cho giáo viên ở khu vực đặc biệt khó khăn, biên giới, hải đảo, vùng đồng bào dân tộc thiểu số</w:t>
            </w:r>
          </w:p>
        </w:tc>
        <w:tc>
          <w:tcPr>
            <w:tcW w:w="4320" w:type="dxa"/>
          </w:tcPr>
          <w:p w14:paraId="76F2EEDD" w14:textId="77777777" w:rsidR="00FB70FF" w:rsidRPr="008C7E25" w:rsidRDefault="00FB70FF" w:rsidP="00E21278">
            <w:pPr>
              <w:spacing w:line="288" w:lineRule="auto"/>
              <w:jc w:val="both"/>
              <w:rPr>
                <w:rFonts w:ascii="Times New Roman" w:hAnsi="Times New Roman" w:cs="Times New Roman"/>
                <w:color w:val="000000" w:themeColor="text1"/>
                <w:sz w:val="28"/>
                <w:szCs w:val="28"/>
              </w:rPr>
            </w:pPr>
          </w:p>
        </w:tc>
        <w:tc>
          <w:tcPr>
            <w:tcW w:w="5279" w:type="dxa"/>
          </w:tcPr>
          <w:p w14:paraId="34576715" w14:textId="272EC6EF" w:rsidR="00FB70FF" w:rsidRPr="008C7E25" w:rsidRDefault="00FB70FF" w:rsidP="00E21278">
            <w:pPr>
              <w:spacing w:line="288" w:lineRule="auto"/>
              <w:ind w:firstLine="174"/>
              <w:jc w:val="both"/>
              <w:rPr>
                <w:rFonts w:ascii="Times New Roman" w:hAnsi="Times New Roman" w:cs="Times New Roman"/>
                <w:color w:val="000000" w:themeColor="text1"/>
                <w:sz w:val="28"/>
                <w:szCs w:val="28"/>
              </w:rPr>
            </w:pPr>
            <w:r w:rsidRPr="008C7E25">
              <w:rPr>
                <w:rFonts w:ascii="Times New Roman" w:hAnsi="Times New Roman" w:cs="Times New Roman"/>
                <w:b/>
                <w:bCs/>
                <w:color w:val="000000" w:themeColor="text1"/>
                <w:sz w:val="28"/>
                <w:szCs w:val="28"/>
              </w:rPr>
              <w:t>Khoản 2 Điều 2</w:t>
            </w:r>
          </w:p>
          <w:p w14:paraId="741E944F" w14:textId="4893E81F" w:rsidR="00035DA3" w:rsidRPr="008C7E25" w:rsidRDefault="00035DA3" w:rsidP="00035DA3">
            <w:pPr>
              <w:spacing w:line="268" w:lineRule="auto"/>
              <w:ind w:firstLine="482"/>
              <w:jc w:val="both"/>
              <w:rPr>
                <w:rFonts w:ascii="Times New Roman" w:eastAsia="Google Sans Text" w:hAnsi="Times New Roman" w:cs="Times New Roman"/>
                <w:color w:val="000000" w:themeColor="text1"/>
                <w:sz w:val="28"/>
                <w:szCs w:val="28"/>
              </w:rPr>
            </w:pPr>
            <w:r w:rsidRPr="008C7E25">
              <w:rPr>
                <w:rFonts w:ascii="Times New Roman" w:eastAsia="Google Sans Text" w:hAnsi="Times New Roman" w:cs="Times New Roman"/>
                <w:color w:val="000000" w:themeColor="text1"/>
                <w:sz w:val="28"/>
                <w:szCs w:val="28"/>
              </w:rPr>
              <w:t>2. Chính sách đặc thù</w:t>
            </w:r>
            <w:r w:rsidR="00C12B18" w:rsidRPr="008C7E25">
              <w:rPr>
                <w:rFonts w:ascii="Times New Roman" w:eastAsia="Google Sans Text" w:hAnsi="Times New Roman" w:cs="Times New Roman"/>
                <w:color w:val="000000" w:themeColor="text1"/>
                <w:sz w:val="28"/>
                <w:szCs w:val="28"/>
              </w:rPr>
              <w:t>, vượt trội</w:t>
            </w:r>
            <w:r w:rsidRPr="008C7E25">
              <w:rPr>
                <w:rFonts w:ascii="Times New Roman" w:eastAsia="Google Sans Text" w:hAnsi="Times New Roman" w:cs="Times New Roman"/>
                <w:color w:val="000000" w:themeColor="text1"/>
                <w:sz w:val="28"/>
                <w:szCs w:val="28"/>
              </w:rPr>
              <w:t xml:space="preserve"> về đãi ngộ đối với nhân lực trong ngành giáo dục được quy định như sau:</w:t>
            </w:r>
          </w:p>
          <w:p w14:paraId="542C8300" w14:textId="778BF10D" w:rsidR="00035DA3" w:rsidRPr="008C7E25" w:rsidRDefault="00035DA3" w:rsidP="00035DA3">
            <w:pPr>
              <w:spacing w:line="268" w:lineRule="auto"/>
              <w:ind w:firstLine="482"/>
              <w:jc w:val="both"/>
              <w:rPr>
                <w:rFonts w:ascii="Times New Roman" w:eastAsia="Google Sans Text" w:hAnsi="Times New Roman" w:cs="Times New Roman"/>
                <w:color w:val="000000" w:themeColor="text1"/>
                <w:sz w:val="28"/>
                <w:szCs w:val="28"/>
              </w:rPr>
            </w:pPr>
            <w:r w:rsidRPr="008C7E25">
              <w:rPr>
                <w:rFonts w:ascii="Times New Roman" w:eastAsia="Google Sans Text" w:hAnsi="Times New Roman" w:cs="Times New Roman"/>
                <w:color w:val="000000" w:themeColor="text1"/>
                <w:sz w:val="28"/>
                <w:szCs w:val="28"/>
                <w:lang w:val="vi-VN"/>
              </w:rPr>
              <w:t xml:space="preserve">a) </w:t>
            </w:r>
            <w:r w:rsidRPr="008C7E25">
              <w:rPr>
                <w:rFonts w:ascii="Times New Roman" w:hAnsi="Times New Roman" w:cs="Times New Roman"/>
                <w:color w:val="000000" w:themeColor="text1"/>
                <w:sz w:val="28"/>
                <w:szCs w:val="28"/>
                <w:lang w:val="vi-VN"/>
              </w:rPr>
              <w:t xml:space="preserve">Phụ cấp ưu đãi nghề được thực hiện theo lộ trình </w:t>
            </w:r>
            <w:r w:rsidRPr="008C7E25">
              <w:rPr>
                <w:rFonts w:ascii="Times New Roman" w:hAnsi="Times New Roman" w:cs="Times New Roman"/>
                <w:color w:val="000000" w:themeColor="text1"/>
                <w:sz w:val="28"/>
                <w:szCs w:val="28"/>
              </w:rPr>
              <w:t xml:space="preserve">đối với cơ sở giáo dục mầm non, phổ thông công lập </w:t>
            </w:r>
            <w:r w:rsidRPr="008C7E25">
              <w:rPr>
                <w:rFonts w:ascii="Times New Roman" w:hAnsi="Times New Roman" w:cs="Times New Roman"/>
                <w:color w:val="000000" w:themeColor="text1"/>
                <w:sz w:val="28"/>
                <w:szCs w:val="28"/>
                <w:lang w:val="vi-VN"/>
              </w:rPr>
              <w:t>với mức tối thiểu 70% đối với giáo viên, 30% đối với nhân viên và 100% đối với giáo viên công tác tại vùng có điều kiện kinh tế – xã hội đặc biệt khó khăn, biên giới, hải đảo, vùng đồng bào dân tộc thiểu số, miền núi</w:t>
            </w:r>
          </w:p>
          <w:p w14:paraId="60C28AAC" w14:textId="01055795" w:rsidR="00FB70FF" w:rsidRPr="008C7E25" w:rsidRDefault="00035DA3" w:rsidP="00035DA3">
            <w:pPr>
              <w:spacing w:line="268" w:lineRule="auto"/>
              <w:ind w:firstLine="482"/>
              <w:jc w:val="both"/>
              <w:rPr>
                <w:rFonts w:ascii="Times New Roman" w:eastAsia="Google Sans Text" w:hAnsi="Times New Roman" w:cs="Times New Roman"/>
                <w:color w:val="000000" w:themeColor="text1"/>
                <w:sz w:val="28"/>
                <w:szCs w:val="28"/>
              </w:rPr>
            </w:pPr>
            <w:r w:rsidRPr="008C7E25">
              <w:rPr>
                <w:rFonts w:ascii="Times New Roman" w:eastAsia="Google Sans Text" w:hAnsi="Times New Roman" w:cs="Times New Roman"/>
                <w:color w:val="000000" w:themeColor="text1"/>
                <w:sz w:val="28"/>
                <w:szCs w:val="28"/>
                <w:lang w:val="vi-VN"/>
              </w:rPr>
              <w:t>b) Cơ sở giáo dục nghề nghiệp, cơ sở giáo dục đại học được tự chủ quyết định mức thu nhập tăng thêm cho nhà giáo, viên chức và người lao động từ nguồn thu hợp pháp ngoài ngân sách nhà nước cấp, phù hợp với quy chế chi tiêu nội bộ và kết quả hoạt động của đơn vị</w:t>
            </w:r>
            <w:r w:rsidRPr="008C7E25">
              <w:rPr>
                <w:rFonts w:ascii="Times New Roman" w:eastAsia="Google Sans Text" w:hAnsi="Times New Roman" w:cs="Times New Roman"/>
                <w:color w:val="000000" w:themeColor="text1"/>
                <w:sz w:val="28"/>
                <w:szCs w:val="28"/>
              </w:rPr>
              <w:t>.</w:t>
            </w:r>
          </w:p>
        </w:tc>
      </w:tr>
      <w:tr w:rsidR="008C7E25" w:rsidRPr="008C7E25" w14:paraId="57E9E1AB" w14:textId="77777777" w:rsidTr="007A1E90">
        <w:tc>
          <w:tcPr>
            <w:tcW w:w="746" w:type="dxa"/>
          </w:tcPr>
          <w:p w14:paraId="03532899" w14:textId="54B86DD3" w:rsidR="00FB70FF" w:rsidRPr="008C7E25" w:rsidRDefault="00FB70FF" w:rsidP="00E21278">
            <w:pPr>
              <w:spacing w:line="288" w:lineRule="auto"/>
              <w:jc w:val="center"/>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2.4</w:t>
            </w:r>
          </w:p>
        </w:tc>
        <w:tc>
          <w:tcPr>
            <w:tcW w:w="4398" w:type="dxa"/>
          </w:tcPr>
          <w:p w14:paraId="2849205E" w14:textId="425A0ECB" w:rsidR="00FB70FF" w:rsidRPr="008C7E25" w:rsidRDefault="00FB70FF"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 xml:space="preserve">Xây dựng chính sách phù hợp để huy động được người giỏi ngoài lực lượng </w:t>
            </w:r>
            <w:r w:rsidRPr="008C7E25">
              <w:rPr>
                <w:rFonts w:ascii="Times New Roman" w:hAnsi="Times New Roman" w:cs="Times New Roman"/>
                <w:color w:val="000000" w:themeColor="text1"/>
                <w:sz w:val="28"/>
                <w:szCs w:val="28"/>
              </w:rPr>
              <w:lastRenderedPageBreak/>
              <w:t>nhà giáo tham gia giảng dạy, huấn luyện trong các cơ sở giáo dục;…. có cơ chế khuyến khích huy động người giỏi chủ trì các hoạt động nghiên cứu khoa học tại các cơ sở giáo dục.</w:t>
            </w:r>
          </w:p>
        </w:tc>
        <w:tc>
          <w:tcPr>
            <w:tcW w:w="4320" w:type="dxa"/>
          </w:tcPr>
          <w:p w14:paraId="186B8521" w14:textId="77777777" w:rsidR="00FB70FF" w:rsidRPr="008C7E25" w:rsidRDefault="00FB70FF" w:rsidP="00E21278">
            <w:pPr>
              <w:spacing w:line="288" w:lineRule="auto"/>
              <w:jc w:val="both"/>
              <w:rPr>
                <w:rFonts w:ascii="Times New Roman" w:hAnsi="Times New Roman" w:cs="Times New Roman"/>
                <w:color w:val="000000" w:themeColor="text1"/>
                <w:sz w:val="28"/>
                <w:szCs w:val="28"/>
              </w:rPr>
            </w:pPr>
          </w:p>
        </w:tc>
        <w:tc>
          <w:tcPr>
            <w:tcW w:w="5279" w:type="dxa"/>
          </w:tcPr>
          <w:p w14:paraId="6E916ABD" w14:textId="453F3E0A" w:rsidR="00FB70FF" w:rsidRPr="008C7E25" w:rsidRDefault="00FB70FF" w:rsidP="00E21278">
            <w:pPr>
              <w:spacing w:line="288" w:lineRule="auto"/>
              <w:ind w:firstLine="315"/>
              <w:jc w:val="both"/>
              <w:rPr>
                <w:rFonts w:ascii="Times New Roman" w:hAnsi="Times New Roman" w:cs="Times New Roman"/>
                <w:color w:val="000000" w:themeColor="text1"/>
                <w:sz w:val="28"/>
                <w:szCs w:val="28"/>
              </w:rPr>
            </w:pPr>
            <w:r w:rsidRPr="008C7E25">
              <w:rPr>
                <w:rFonts w:ascii="Times New Roman" w:hAnsi="Times New Roman" w:cs="Times New Roman"/>
                <w:b/>
                <w:bCs/>
                <w:color w:val="000000" w:themeColor="text1"/>
                <w:sz w:val="28"/>
                <w:szCs w:val="28"/>
              </w:rPr>
              <w:t xml:space="preserve">Điểm </w:t>
            </w:r>
            <w:r w:rsidR="00647930" w:rsidRPr="008C7E25">
              <w:rPr>
                <w:rFonts w:ascii="Times New Roman" w:hAnsi="Times New Roman" w:cs="Times New Roman"/>
                <w:b/>
                <w:bCs/>
                <w:color w:val="000000" w:themeColor="text1"/>
                <w:sz w:val="28"/>
                <w:szCs w:val="28"/>
              </w:rPr>
              <w:t>c</w:t>
            </w:r>
            <w:r w:rsidRPr="008C7E25">
              <w:rPr>
                <w:rFonts w:ascii="Times New Roman" w:hAnsi="Times New Roman" w:cs="Times New Roman"/>
                <w:b/>
                <w:bCs/>
                <w:color w:val="000000" w:themeColor="text1"/>
                <w:sz w:val="28"/>
                <w:szCs w:val="28"/>
              </w:rPr>
              <w:t xml:space="preserve"> khoản 1 Điều 2</w:t>
            </w:r>
            <w:r w:rsidRPr="008C7E25">
              <w:rPr>
                <w:rFonts w:ascii="Times New Roman" w:hAnsi="Times New Roman" w:cs="Times New Roman"/>
                <w:color w:val="000000" w:themeColor="text1"/>
                <w:sz w:val="28"/>
                <w:szCs w:val="28"/>
              </w:rPr>
              <w:t>:</w:t>
            </w:r>
          </w:p>
          <w:p w14:paraId="0549B4C7" w14:textId="77777777" w:rsidR="00B77421" w:rsidRPr="008C7E25" w:rsidRDefault="00B77421" w:rsidP="00B77421">
            <w:pPr>
              <w:pBdr>
                <w:top w:val="nil"/>
                <w:left w:val="nil"/>
                <w:bottom w:val="nil"/>
                <w:right w:val="nil"/>
                <w:between w:val="nil"/>
              </w:pBdr>
              <w:spacing w:line="271" w:lineRule="auto"/>
              <w:ind w:firstLine="482"/>
              <w:jc w:val="both"/>
              <w:rPr>
                <w:rFonts w:ascii="Times New Roman" w:hAnsi="Times New Roman" w:cs="Times New Roman"/>
                <w:color w:val="000000" w:themeColor="text1"/>
                <w:sz w:val="28"/>
                <w:szCs w:val="28"/>
              </w:rPr>
            </w:pPr>
            <w:r w:rsidRPr="008C7E25">
              <w:rPr>
                <w:rFonts w:ascii="Times New Roman" w:eastAsia="Google Sans Text" w:hAnsi="Times New Roman" w:cs="Times New Roman"/>
                <w:color w:val="000000" w:themeColor="text1"/>
                <w:sz w:val="28"/>
                <w:szCs w:val="28"/>
              </w:rPr>
              <w:lastRenderedPageBreak/>
              <w:t>c) Cơ sở giáo dục nghề nghiệp, cơ sở giáo dục đại học được tự chủ xác định vị trí việc làm, tuyển dụng, ký hợp đồng lao động theo thỏa thuận đối với chuyên gia, nhà khoa học có trình độ tiến sĩ là người nước ngoài, người Việt Nam định cư ở nước ngoài theo quy chế nội bộ của đơn vị; quyết định, tự chịu trách nhiệm trong việc tuyển dụng, xác nhận đối tượng miễn giấy phép lao động cho chuyên gia, nhà khoa học người nước ngoài trong thời gian không quá 3 năm để thực hiện công tác giảng dạy, nghiên cứu khoa học.</w:t>
            </w:r>
          </w:p>
          <w:p w14:paraId="6FDEF856" w14:textId="33740752" w:rsidR="00FB70FF" w:rsidRPr="008C7E25" w:rsidRDefault="00FB70FF" w:rsidP="00035DA3">
            <w:pPr>
              <w:spacing w:line="268" w:lineRule="auto"/>
              <w:ind w:firstLine="482"/>
              <w:jc w:val="both"/>
              <w:rPr>
                <w:rFonts w:ascii="Times New Roman" w:eastAsia="Arial" w:hAnsi="Times New Roman" w:cs="Times New Roman"/>
                <w:color w:val="000000" w:themeColor="text1"/>
                <w:sz w:val="28"/>
                <w:szCs w:val="28"/>
              </w:rPr>
            </w:pPr>
          </w:p>
        </w:tc>
      </w:tr>
      <w:tr w:rsidR="008C7E25" w:rsidRPr="008C7E25" w14:paraId="399C69F0" w14:textId="77777777" w:rsidTr="007A1E90">
        <w:tc>
          <w:tcPr>
            <w:tcW w:w="746" w:type="dxa"/>
          </w:tcPr>
          <w:p w14:paraId="25AB437E" w14:textId="40D5B270" w:rsidR="00FB70FF" w:rsidRPr="008C7E25" w:rsidRDefault="00FB70FF" w:rsidP="00E21278">
            <w:pPr>
              <w:spacing w:line="288" w:lineRule="auto"/>
              <w:jc w:val="center"/>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lastRenderedPageBreak/>
              <w:t>2.5</w:t>
            </w:r>
          </w:p>
        </w:tc>
        <w:tc>
          <w:tcPr>
            <w:tcW w:w="4398" w:type="dxa"/>
          </w:tcPr>
          <w:p w14:paraId="3649044D" w14:textId="612B4089" w:rsidR="00FB70FF" w:rsidRPr="008C7E25" w:rsidRDefault="00FB70FF"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Thực hiện chế độ giảng viên đồng cơ hữu cho những người giỏi đang công tác tại các đơn vị sự nghiệp công lập</w:t>
            </w:r>
          </w:p>
        </w:tc>
        <w:tc>
          <w:tcPr>
            <w:tcW w:w="4320" w:type="dxa"/>
          </w:tcPr>
          <w:p w14:paraId="2A36DB69" w14:textId="5357BD68" w:rsidR="00FB70FF" w:rsidRPr="008C7E25" w:rsidRDefault="00FB70FF"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Khoản 21 Điều 1 Dự thảo Luật sửa đổi, bổ sung Luật Giáo dục (sửa đổi, bổ sung Điều 66) quy định về nhà giáo đồng cơ hữu giữa tổ chức khoa học và công nghệ công lập với cơ sở giáo dục đại học</w:t>
            </w:r>
          </w:p>
        </w:tc>
        <w:tc>
          <w:tcPr>
            <w:tcW w:w="5279" w:type="dxa"/>
          </w:tcPr>
          <w:p w14:paraId="158C1208" w14:textId="77777777" w:rsidR="00FB70FF" w:rsidRPr="008C7E25" w:rsidRDefault="00FB70FF" w:rsidP="00E21278">
            <w:pPr>
              <w:spacing w:line="288" w:lineRule="auto"/>
              <w:jc w:val="both"/>
              <w:rPr>
                <w:rFonts w:ascii="Times New Roman" w:hAnsi="Times New Roman" w:cs="Times New Roman"/>
                <w:color w:val="000000" w:themeColor="text1"/>
                <w:sz w:val="28"/>
                <w:szCs w:val="28"/>
              </w:rPr>
            </w:pPr>
          </w:p>
        </w:tc>
      </w:tr>
      <w:tr w:rsidR="008C7E25" w:rsidRPr="008C7E25" w14:paraId="421A323A" w14:textId="77777777" w:rsidTr="007A1E90">
        <w:tc>
          <w:tcPr>
            <w:tcW w:w="746" w:type="dxa"/>
          </w:tcPr>
          <w:p w14:paraId="406618B7" w14:textId="0205A51B" w:rsidR="00FB70FF" w:rsidRPr="008C7E25" w:rsidRDefault="00FB70FF" w:rsidP="00E21278">
            <w:pPr>
              <w:spacing w:line="288" w:lineRule="auto"/>
              <w:jc w:val="center"/>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2.6</w:t>
            </w:r>
          </w:p>
        </w:tc>
        <w:tc>
          <w:tcPr>
            <w:tcW w:w="4398" w:type="dxa"/>
          </w:tcPr>
          <w:p w14:paraId="27CF09C9" w14:textId="2D9B9B9B" w:rsidR="00FB70FF" w:rsidRPr="008C7E25" w:rsidRDefault="00FB70FF"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Bảo đảm quyền tự chủ đầy đủ, toàn diện cho các cơ sở giáo dục đại học, cơ sở giáo dục nghề nghiệp không phụ thuộc vào mức độ tự chủ tài chính</w:t>
            </w:r>
          </w:p>
        </w:tc>
        <w:tc>
          <w:tcPr>
            <w:tcW w:w="4320" w:type="dxa"/>
          </w:tcPr>
          <w:p w14:paraId="45AD55E3" w14:textId="77777777" w:rsidR="00FB70FF" w:rsidRPr="008C7E25" w:rsidRDefault="00FB70FF"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 Điều 14 dự thảo Luật Giáo dục đại học sửa đổi quy định quyền tự chủ toàn diện của cơ sở GDĐH gắn với nghĩa vụ giải trình.</w:t>
            </w:r>
          </w:p>
          <w:p w14:paraId="25C4C85F" w14:textId="77777777" w:rsidR="00FB70FF" w:rsidRPr="008C7E25" w:rsidRDefault="00FB70FF" w:rsidP="00E21278">
            <w:pPr>
              <w:spacing w:line="288" w:lineRule="auto"/>
              <w:jc w:val="both"/>
              <w:rPr>
                <w:rFonts w:ascii="Times New Roman" w:hAnsi="Times New Roman" w:cs="Times New Roman"/>
                <w:color w:val="000000" w:themeColor="text1"/>
                <w:sz w:val="28"/>
                <w:szCs w:val="28"/>
                <w:lang w:eastAsia="vi-VN"/>
              </w:rPr>
            </w:pPr>
            <w:r w:rsidRPr="008C7E25">
              <w:rPr>
                <w:rFonts w:ascii="Times New Roman" w:hAnsi="Times New Roman" w:cs="Times New Roman"/>
                <w:color w:val="000000" w:themeColor="text1"/>
                <w:sz w:val="28"/>
                <w:szCs w:val="28"/>
              </w:rPr>
              <w:lastRenderedPageBreak/>
              <w:t>- Khoản 2 Điều 5 DT Luật Giáo dục đại học sửa đổi quy định “</w:t>
            </w:r>
            <w:r w:rsidRPr="008C7E25">
              <w:rPr>
                <w:rFonts w:ascii="Times New Roman" w:hAnsi="Times New Roman" w:cs="Times New Roman"/>
                <w:color w:val="000000" w:themeColor="text1"/>
                <w:sz w:val="28"/>
                <w:szCs w:val="28"/>
                <w:lang w:val="vi-VN" w:eastAsia="vi-VN"/>
              </w:rPr>
              <w:t>Ngân sách nhà nước giữ vai trò chủ đạo,</w:t>
            </w:r>
            <w:r w:rsidRPr="008C7E25">
              <w:rPr>
                <w:rFonts w:ascii="Times New Roman" w:hAnsi="Times New Roman" w:cs="Times New Roman"/>
                <w:color w:val="000000" w:themeColor="text1"/>
                <w:sz w:val="28"/>
                <w:szCs w:val="28"/>
              </w:rPr>
              <w:t xml:space="preserve"> </w:t>
            </w:r>
            <w:r w:rsidRPr="008C7E25">
              <w:rPr>
                <w:rFonts w:ascii="Times New Roman" w:hAnsi="Times New Roman" w:cs="Times New Roman"/>
                <w:color w:val="000000" w:themeColor="text1"/>
                <w:sz w:val="28"/>
                <w:szCs w:val="28"/>
                <w:lang w:val="vi-VN" w:eastAsia="vi-VN"/>
              </w:rPr>
              <w:t>bảo đảm quyền tự chủ của cơ sở giáo dục đại học không phụ thuộc vào mức độ tự chủ tài chính</w:t>
            </w:r>
            <w:r w:rsidRPr="008C7E25">
              <w:rPr>
                <w:rFonts w:ascii="Times New Roman" w:hAnsi="Times New Roman" w:cs="Times New Roman"/>
                <w:color w:val="000000" w:themeColor="text1"/>
                <w:sz w:val="28"/>
                <w:szCs w:val="28"/>
                <w:lang w:eastAsia="vi-VN"/>
              </w:rPr>
              <w:t>”.</w:t>
            </w:r>
          </w:p>
          <w:p w14:paraId="4CB72DAC" w14:textId="1A1D8A26" w:rsidR="00FB70FF" w:rsidRPr="008C7E25" w:rsidRDefault="00FB70FF"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lang w:eastAsia="vi-VN"/>
              </w:rPr>
              <w:t>- Khoản 2 Điều 4 DT Luật Giáo dục nghề nghiệp sửa đổi quy định: “</w:t>
            </w:r>
            <w:r w:rsidRPr="008C7E25">
              <w:rPr>
                <w:rFonts w:ascii="Times New Roman" w:hAnsi="Times New Roman" w:cs="Times New Roman"/>
                <w:color w:val="000000" w:themeColor="text1"/>
                <w:spacing w:val="-6"/>
                <w:sz w:val="28"/>
                <w:szCs w:val="28"/>
              </w:rPr>
              <w:t>Bảo đảm quyền tự chủ đầy đủ, toàn diện cho</w:t>
            </w:r>
            <w:r w:rsidRPr="008C7E25">
              <w:rPr>
                <w:rFonts w:ascii="Times New Roman" w:hAnsi="Times New Roman" w:cs="Times New Roman"/>
                <w:color w:val="000000" w:themeColor="text1"/>
                <w:spacing w:val="-6"/>
                <w:sz w:val="28"/>
                <w:szCs w:val="28"/>
                <w:lang w:val="vi-VN"/>
              </w:rPr>
              <w:t xml:space="preserve"> các </w:t>
            </w:r>
            <w:r w:rsidRPr="008C7E25">
              <w:rPr>
                <w:rFonts w:ascii="Times New Roman" w:hAnsi="Times New Roman" w:cs="Times New Roman"/>
                <w:color w:val="000000" w:themeColor="text1"/>
                <w:spacing w:val="-6"/>
                <w:sz w:val="28"/>
                <w:szCs w:val="28"/>
              </w:rPr>
              <w:t>cơ sở giáo dục nghề nghiệp không phụ thuộc vào mức độ tự chủ tài chính</w:t>
            </w:r>
            <w:r w:rsidRPr="008C7E25">
              <w:rPr>
                <w:rFonts w:ascii="Times New Roman" w:hAnsi="Times New Roman" w:cs="Times New Roman"/>
                <w:color w:val="000000" w:themeColor="text1"/>
                <w:spacing w:val="-6"/>
                <w:sz w:val="28"/>
                <w:szCs w:val="28"/>
                <w:lang w:val="vi-VN"/>
              </w:rPr>
              <w:t xml:space="preserve"> </w:t>
            </w:r>
            <w:r w:rsidRPr="008C7E25">
              <w:rPr>
                <w:rFonts w:ascii="Times New Roman" w:hAnsi="Times New Roman" w:cs="Times New Roman"/>
                <w:color w:val="000000" w:themeColor="text1"/>
                <w:spacing w:val="-6"/>
                <w:sz w:val="28"/>
                <w:szCs w:val="28"/>
              </w:rPr>
              <w:t xml:space="preserve">gắn với </w:t>
            </w:r>
            <w:r w:rsidRPr="008C7E25">
              <w:rPr>
                <w:rFonts w:ascii="Times New Roman" w:hAnsi="Times New Roman" w:cs="Times New Roman"/>
                <w:color w:val="000000" w:themeColor="text1"/>
                <w:spacing w:val="-6"/>
                <w:sz w:val="28"/>
                <w:szCs w:val="28"/>
                <w:lang w:val="sv-SE"/>
              </w:rPr>
              <w:t>trách nhiệm giải trình</w:t>
            </w:r>
            <w:r w:rsidRPr="008C7E25">
              <w:rPr>
                <w:rFonts w:ascii="Times New Roman" w:hAnsi="Times New Roman" w:cs="Times New Roman"/>
                <w:color w:val="000000" w:themeColor="text1"/>
                <w:spacing w:val="-6"/>
                <w:sz w:val="28"/>
                <w:szCs w:val="28"/>
                <w:lang w:val="vi-VN"/>
              </w:rPr>
              <w:t xml:space="preserve">, </w:t>
            </w:r>
            <w:r w:rsidRPr="008C7E25">
              <w:rPr>
                <w:rFonts w:ascii="Times New Roman" w:hAnsi="Times New Roman" w:cs="Times New Roman"/>
                <w:color w:val="000000" w:themeColor="text1"/>
                <w:spacing w:val="-6"/>
                <w:sz w:val="28"/>
                <w:szCs w:val="28"/>
              </w:rPr>
              <w:t>kiểm tra, giám sát hiệu quả</w:t>
            </w:r>
            <w:r w:rsidRPr="008C7E25">
              <w:rPr>
                <w:rFonts w:ascii="Times New Roman" w:hAnsi="Times New Roman" w:cs="Times New Roman"/>
                <w:color w:val="000000" w:themeColor="text1"/>
                <w:spacing w:val="-6"/>
                <w:sz w:val="28"/>
                <w:szCs w:val="28"/>
                <w:lang w:val="vi-VN"/>
              </w:rPr>
              <w:t xml:space="preserve">, </w:t>
            </w:r>
            <w:r w:rsidRPr="008C7E25">
              <w:rPr>
                <w:rFonts w:ascii="Times New Roman" w:hAnsi="Times New Roman" w:cs="Times New Roman"/>
                <w:color w:val="000000" w:themeColor="text1"/>
                <w:spacing w:val="-6"/>
                <w:sz w:val="28"/>
                <w:szCs w:val="28"/>
                <w:lang w:val="sv-SE"/>
              </w:rPr>
              <w:t>hoạt động minh bạch, chất lượng, hiệu quả và phát triển bền vững.”</w:t>
            </w:r>
          </w:p>
        </w:tc>
        <w:tc>
          <w:tcPr>
            <w:tcW w:w="5279" w:type="dxa"/>
          </w:tcPr>
          <w:p w14:paraId="2A600E88" w14:textId="62707C39" w:rsidR="00FB70FF" w:rsidRPr="008C7E25" w:rsidRDefault="00FB70FF" w:rsidP="00E21278">
            <w:pPr>
              <w:spacing w:line="288" w:lineRule="auto"/>
              <w:jc w:val="both"/>
              <w:rPr>
                <w:rFonts w:ascii="Times New Roman" w:hAnsi="Times New Roman" w:cs="Times New Roman"/>
                <w:color w:val="000000" w:themeColor="text1"/>
                <w:sz w:val="28"/>
                <w:szCs w:val="28"/>
              </w:rPr>
            </w:pPr>
          </w:p>
        </w:tc>
      </w:tr>
      <w:tr w:rsidR="008C7E25" w:rsidRPr="008C7E25" w14:paraId="36A8DB46" w14:textId="77777777" w:rsidTr="007A1E90">
        <w:tc>
          <w:tcPr>
            <w:tcW w:w="746" w:type="dxa"/>
          </w:tcPr>
          <w:p w14:paraId="0AD9CEF2" w14:textId="2393973A" w:rsidR="00FB70FF" w:rsidRPr="008C7E25" w:rsidRDefault="00FB70FF" w:rsidP="00E21278">
            <w:pPr>
              <w:spacing w:line="288" w:lineRule="auto"/>
              <w:jc w:val="center"/>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2.7</w:t>
            </w:r>
          </w:p>
        </w:tc>
        <w:tc>
          <w:tcPr>
            <w:tcW w:w="4398" w:type="dxa"/>
          </w:tcPr>
          <w:p w14:paraId="701D62D6" w14:textId="77777777" w:rsidR="00FB70FF" w:rsidRPr="008C7E25" w:rsidRDefault="00FB70FF"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 xml:space="preserve">Hoàn thiện các quy định về biên chế, tiêu chuẩn, điều kiện, quy trình tuyển dụng, bổ nhiệm đối với giáo sư, phó giáo sư và các chức danh giảng viên khác phù hợp với thông lệ quốc tế và thực tiễn Việt Nam, trên cơ sở đó giao các cơ sở giáo dục đại học, giáo dục </w:t>
            </w:r>
            <w:r w:rsidRPr="008C7E25">
              <w:rPr>
                <w:rFonts w:ascii="Times New Roman" w:hAnsi="Times New Roman" w:cs="Times New Roman"/>
                <w:color w:val="000000" w:themeColor="text1"/>
                <w:sz w:val="28"/>
                <w:szCs w:val="28"/>
              </w:rPr>
              <w:lastRenderedPageBreak/>
              <w:t>nghề nghiệp tự quyết định và thực hiện phù hợp với điều kiện của nhà trường, quyết định tuyển dụng, thuê giảng viên, bổ nhiệm chức danh lãnh đạo, quản lý đối với người giỏi từ nước ngoài.</w:t>
            </w:r>
          </w:p>
          <w:p w14:paraId="60E4C05A" w14:textId="77777777" w:rsidR="00FB70FF" w:rsidRPr="008C7E25" w:rsidRDefault="00FB70FF" w:rsidP="00E21278">
            <w:pPr>
              <w:spacing w:line="288" w:lineRule="auto"/>
              <w:jc w:val="both"/>
              <w:rPr>
                <w:rFonts w:ascii="Times New Roman" w:hAnsi="Times New Roman" w:cs="Times New Roman"/>
                <w:color w:val="000000" w:themeColor="text1"/>
                <w:sz w:val="28"/>
                <w:szCs w:val="28"/>
              </w:rPr>
            </w:pPr>
          </w:p>
        </w:tc>
        <w:tc>
          <w:tcPr>
            <w:tcW w:w="4320" w:type="dxa"/>
          </w:tcPr>
          <w:p w14:paraId="3265929F" w14:textId="77777777" w:rsidR="00FB70FF" w:rsidRPr="008C7E25" w:rsidRDefault="00FB70FF" w:rsidP="00E21278">
            <w:pPr>
              <w:spacing w:line="288" w:lineRule="auto"/>
              <w:jc w:val="both"/>
              <w:rPr>
                <w:rFonts w:ascii="Times New Roman" w:hAnsi="Times New Roman" w:cs="Times New Roman"/>
                <w:color w:val="000000" w:themeColor="text1"/>
                <w:sz w:val="28"/>
                <w:szCs w:val="28"/>
                <w:lang w:val="nl-NL"/>
              </w:rPr>
            </w:pPr>
            <w:r w:rsidRPr="008C7E25">
              <w:rPr>
                <w:rFonts w:ascii="Times New Roman" w:hAnsi="Times New Roman" w:cs="Times New Roman"/>
                <w:color w:val="000000" w:themeColor="text1"/>
                <w:sz w:val="28"/>
                <w:szCs w:val="28"/>
              </w:rPr>
              <w:lastRenderedPageBreak/>
              <w:t>- Điểm a khoản 29 Điều 1 dự thảo Luật SĐBS một số điều của Luật Giáo dục quy định “</w:t>
            </w:r>
            <w:r w:rsidRPr="008C7E25">
              <w:rPr>
                <w:rFonts w:ascii="Times New Roman" w:hAnsi="Times New Roman" w:cs="Times New Roman"/>
                <w:color w:val="000000" w:themeColor="text1"/>
                <w:sz w:val="28"/>
                <w:szCs w:val="28"/>
                <w:lang w:val="nl-NL"/>
              </w:rPr>
              <w:t xml:space="preserve">Nhà nước khuyến khích và tạo điều kiện cho công dân nước ngoài đến Việt Nam học tập, giảng dạy, làm quản lý, </w:t>
            </w:r>
            <w:r w:rsidRPr="008C7E25">
              <w:rPr>
                <w:rFonts w:ascii="Times New Roman" w:hAnsi="Times New Roman" w:cs="Times New Roman"/>
                <w:color w:val="000000" w:themeColor="text1"/>
                <w:sz w:val="28"/>
                <w:szCs w:val="28"/>
                <w:lang w:val="nl-NL"/>
              </w:rPr>
              <w:lastRenderedPageBreak/>
              <w:t>nghiên cứu khoa học và trao đổi học thuật”.</w:t>
            </w:r>
          </w:p>
          <w:p w14:paraId="42B41D81" w14:textId="7DB6A05F" w:rsidR="00FB70FF" w:rsidRPr="008C7E25" w:rsidRDefault="00FB70FF"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lang w:val="nl-NL"/>
              </w:rPr>
              <w:t xml:space="preserve">- Khoản 5, khoản 6 Điều 29 DT Luật GDĐH sửa đổi quy định phân cấp cho </w:t>
            </w:r>
            <w:r w:rsidRPr="008C7E25">
              <w:rPr>
                <w:rFonts w:ascii="Times New Roman" w:eastAsia="Calibri" w:hAnsi="Times New Roman" w:cs="Times New Roman"/>
                <w:color w:val="000000" w:themeColor="text1"/>
                <w:sz w:val="28"/>
                <w:szCs w:val="28"/>
                <w:lang w:val="vi-VN"/>
              </w:rPr>
              <w:t xml:space="preserve">Bộ trưởng Bộ Giáo dục và Đào tạo quy định tiêu chuẩn, </w:t>
            </w:r>
            <w:r w:rsidRPr="008C7E25">
              <w:rPr>
                <w:rFonts w:ascii="Times New Roman" w:eastAsia="Calibri" w:hAnsi="Times New Roman" w:cs="Times New Roman"/>
                <w:color w:val="000000" w:themeColor="text1"/>
                <w:sz w:val="28"/>
                <w:szCs w:val="28"/>
              </w:rPr>
              <w:t>điều kiện quy trình,</w:t>
            </w:r>
            <w:r w:rsidRPr="008C7E25">
              <w:rPr>
                <w:rFonts w:ascii="Times New Roman" w:eastAsia="Calibri" w:hAnsi="Times New Roman" w:cs="Times New Roman"/>
                <w:color w:val="000000" w:themeColor="text1"/>
                <w:sz w:val="28"/>
                <w:szCs w:val="28"/>
                <w:lang w:val="vi-VN"/>
              </w:rPr>
              <w:t xml:space="preserve"> bổ nhiệm</w:t>
            </w:r>
            <w:r w:rsidRPr="008C7E25">
              <w:rPr>
                <w:rFonts w:ascii="Times New Roman" w:eastAsia="Calibri" w:hAnsi="Times New Roman" w:cs="Times New Roman"/>
                <w:color w:val="000000" w:themeColor="text1"/>
                <w:sz w:val="28"/>
                <w:szCs w:val="28"/>
              </w:rPr>
              <w:t>, miễn nhiệm</w:t>
            </w:r>
            <w:r w:rsidRPr="008C7E25">
              <w:rPr>
                <w:rFonts w:ascii="Times New Roman" w:eastAsia="Calibri" w:hAnsi="Times New Roman" w:cs="Times New Roman"/>
                <w:color w:val="000000" w:themeColor="text1"/>
                <w:sz w:val="28"/>
                <w:szCs w:val="28"/>
                <w:lang w:val="vi-VN"/>
              </w:rPr>
              <w:t xml:space="preserve"> chức danh giáo sư, phó giáo sư</w:t>
            </w:r>
            <w:r w:rsidRPr="008C7E25">
              <w:rPr>
                <w:rFonts w:ascii="Times New Roman" w:eastAsia="Calibri" w:hAnsi="Times New Roman" w:cs="Times New Roman"/>
                <w:color w:val="000000" w:themeColor="text1"/>
                <w:sz w:val="28"/>
                <w:szCs w:val="28"/>
              </w:rPr>
              <w:t xml:space="preserve">; </w:t>
            </w:r>
            <w:r w:rsidRPr="008C7E25">
              <w:rPr>
                <w:rFonts w:ascii="Times New Roman" w:eastAsia="Calibri" w:hAnsi="Times New Roman" w:cs="Times New Roman"/>
                <w:color w:val="000000" w:themeColor="text1"/>
                <w:sz w:val="28"/>
                <w:szCs w:val="28"/>
                <w:lang w:val="vi-VN"/>
              </w:rPr>
              <w:t xml:space="preserve">Cơ sở giáo dục đại học thực hiện việc bổ nhiệm, miễn nhiệm chức danh giáo sư, phó giáo sư. </w:t>
            </w:r>
          </w:p>
        </w:tc>
        <w:tc>
          <w:tcPr>
            <w:tcW w:w="5279" w:type="dxa"/>
          </w:tcPr>
          <w:p w14:paraId="12DCAB6B" w14:textId="77777777" w:rsidR="00FB70FF" w:rsidRPr="008C7E25" w:rsidRDefault="00FB70FF" w:rsidP="00E21278">
            <w:pPr>
              <w:pBdr>
                <w:top w:val="nil"/>
                <w:left w:val="nil"/>
                <w:bottom w:val="nil"/>
                <w:right w:val="nil"/>
                <w:between w:val="nil"/>
              </w:pBdr>
              <w:spacing w:line="288" w:lineRule="auto"/>
              <w:ind w:firstLine="480"/>
              <w:jc w:val="both"/>
              <w:rPr>
                <w:rFonts w:ascii="Times New Roman" w:eastAsia="Google Sans Text" w:hAnsi="Times New Roman" w:cs="Times New Roman"/>
                <w:b/>
                <w:bCs/>
                <w:color w:val="000000" w:themeColor="text1"/>
                <w:sz w:val="28"/>
                <w:szCs w:val="28"/>
                <w:lang w:val="vi-VN"/>
              </w:rPr>
            </w:pPr>
          </w:p>
        </w:tc>
      </w:tr>
      <w:tr w:rsidR="008C7E25" w:rsidRPr="008C7E25" w14:paraId="03B27BE0" w14:textId="77777777" w:rsidTr="007A1E90">
        <w:tc>
          <w:tcPr>
            <w:tcW w:w="746" w:type="dxa"/>
          </w:tcPr>
          <w:p w14:paraId="4FE5EA1D" w14:textId="65924BC5" w:rsidR="00FB70FF" w:rsidRPr="008C7E25" w:rsidRDefault="00FB70FF" w:rsidP="00E21278">
            <w:pPr>
              <w:spacing w:line="288" w:lineRule="auto"/>
              <w:jc w:val="center"/>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2.8</w:t>
            </w:r>
          </w:p>
        </w:tc>
        <w:tc>
          <w:tcPr>
            <w:tcW w:w="4398" w:type="dxa"/>
          </w:tcPr>
          <w:p w14:paraId="425349F4" w14:textId="3871AE24" w:rsidR="00FB70FF" w:rsidRPr="008C7E25" w:rsidRDefault="00FB70FF"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Đổi mới căn bản cơ chế, chính sách tài chính và đầu tư cho giáo dục, đào tạo</w:t>
            </w:r>
          </w:p>
        </w:tc>
        <w:tc>
          <w:tcPr>
            <w:tcW w:w="4320" w:type="dxa"/>
          </w:tcPr>
          <w:p w14:paraId="1048F34E" w14:textId="63B84D2E" w:rsidR="00FB70FF" w:rsidRPr="008C7E25" w:rsidRDefault="00045A52"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Dự thảo Nghị quyết của Quốc hội về chủ trương đầu tư Chương trình mục tiêu quốc gia hiện đại hóa, nâng cao chất lượng giáo dục và đào tạo giai đoạn 2026-2035</w:t>
            </w:r>
          </w:p>
        </w:tc>
        <w:tc>
          <w:tcPr>
            <w:tcW w:w="5279" w:type="dxa"/>
          </w:tcPr>
          <w:p w14:paraId="51DAA857" w14:textId="77777777" w:rsidR="00B77421" w:rsidRPr="008C7E25" w:rsidRDefault="00B77421" w:rsidP="00B77421">
            <w:pPr>
              <w:pBdr>
                <w:top w:val="nil"/>
                <w:left w:val="nil"/>
                <w:bottom w:val="nil"/>
                <w:right w:val="nil"/>
                <w:between w:val="nil"/>
              </w:pBdr>
              <w:spacing w:line="271" w:lineRule="auto"/>
              <w:ind w:firstLine="482"/>
              <w:jc w:val="both"/>
              <w:rPr>
                <w:rFonts w:ascii="Times New Roman" w:eastAsia="Google Sans Text" w:hAnsi="Times New Roman" w:cs="Times New Roman"/>
                <w:b/>
                <w:color w:val="000000" w:themeColor="text1"/>
                <w:sz w:val="28"/>
                <w:szCs w:val="28"/>
                <w:lang w:val="vi-VN"/>
              </w:rPr>
            </w:pPr>
            <w:r w:rsidRPr="008C7E25">
              <w:rPr>
                <w:rFonts w:ascii="Times New Roman" w:eastAsia="Google Sans Text" w:hAnsi="Times New Roman" w:cs="Times New Roman"/>
                <w:b/>
                <w:color w:val="000000" w:themeColor="text1"/>
                <w:sz w:val="28"/>
                <w:szCs w:val="28"/>
                <w:lang w:val="vi-VN"/>
              </w:rPr>
              <w:t>Điều 6. Ưu đãi đầu tư cho giáo dục và đào tạo</w:t>
            </w:r>
          </w:p>
          <w:p w14:paraId="4C78F1BD" w14:textId="58F5C78F" w:rsidR="00B77421" w:rsidRPr="008C7E25" w:rsidRDefault="00B77421" w:rsidP="00B77421">
            <w:pPr>
              <w:pBdr>
                <w:top w:val="nil"/>
                <w:left w:val="nil"/>
                <w:bottom w:val="nil"/>
                <w:right w:val="nil"/>
                <w:between w:val="nil"/>
              </w:pBdr>
              <w:spacing w:line="271" w:lineRule="auto"/>
              <w:ind w:firstLine="482"/>
              <w:jc w:val="both"/>
              <w:rPr>
                <w:rFonts w:ascii="Times New Roman" w:hAnsi="Times New Roman" w:cs="Times New Roman"/>
                <w:color w:val="000000" w:themeColor="text1"/>
                <w:sz w:val="28"/>
                <w:szCs w:val="28"/>
                <w:lang w:val="vi-VN"/>
              </w:rPr>
            </w:pPr>
            <w:r w:rsidRPr="008C7E25">
              <w:rPr>
                <w:rFonts w:ascii="Times New Roman" w:eastAsia="Google Sans Text" w:hAnsi="Times New Roman" w:cs="Times New Roman"/>
                <w:color w:val="000000" w:themeColor="text1"/>
                <w:sz w:val="28"/>
                <w:szCs w:val="28"/>
                <w:lang w:val="vi-VN"/>
              </w:rPr>
              <w:t>1. Hội đồng nhân dân cấp tỉnh quyết định bổ sung các dự án đầu tư trung hạn trong lĩnh vực giáo dục và đào tạo và bổ sung kế hoạch sử dụng đất hằng năm đã được phê duyệt mà không phải chờ đến kỳ điều chỉnh tiếp theo. Trình tự, thủ tục chuyển mục đích sử dụng đất, giao đất, cho thuê đất đối với các dự án này được thực hiện theo thủ tục rút gọn do Chính phủ quy định.</w:t>
            </w:r>
          </w:p>
          <w:p w14:paraId="56DEBB39" w14:textId="67F5ACDC" w:rsidR="00B77421" w:rsidRDefault="00B77421" w:rsidP="00B77421">
            <w:pPr>
              <w:pBdr>
                <w:top w:val="nil"/>
                <w:left w:val="nil"/>
                <w:bottom w:val="nil"/>
                <w:right w:val="nil"/>
                <w:between w:val="nil"/>
              </w:pBdr>
              <w:spacing w:line="271" w:lineRule="auto"/>
              <w:ind w:firstLine="482"/>
              <w:jc w:val="both"/>
              <w:rPr>
                <w:rFonts w:ascii="Times New Roman" w:eastAsia="Google Sans Text" w:hAnsi="Times New Roman" w:cs="Times New Roman"/>
                <w:color w:val="000000" w:themeColor="text1"/>
                <w:sz w:val="28"/>
                <w:szCs w:val="28"/>
                <w:lang w:val="vi-VN"/>
              </w:rPr>
            </w:pPr>
            <w:r w:rsidRPr="008C7E25">
              <w:rPr>
                <w:rFonts w:ascii="Times New Roman" w:eastAsia="Google Sans Text" w:hAnsi="Times New Roman" w:cs="Times New Roman"/>
                <w:color w:val="000000" w:themeColor="text1"/>
                <w:sz w:val="28"/>
                <w:szCs w:val="28"/>
                <w:lang w:val="vi-VN"/>
              </w:rPr>
              <w:lastRenderedPageBreak/>
              <w:t>2. Ủy ban nhân dân cấp tỉnh có trách nhiệm ưu tiên bố trí đủ quỹ đất cho hệ thống giáo dục và đào tạo; ưu tiên bố trí quỹ đất đã được bồi thường, giải phóng mặt bằng trong quy hoạch sử dụng đất của địa phương để thu hút các dự án đầu tư trong lĩnh vực giáo dục và đào tạo; ưu tiên bố trí trụ sở công dôi dư và các khu đất theo quy hoạch sử dụng đất giáo dục để phát triển cơ sở giáo dục, đào tạo; cho phép áp dụng hình thức cho thuê công trình thuộc sở hữu nhà nước đối với cơ sở giáo dục tư thục; ưu tiên bố trí quỹ đất sau sắp xếp cơ sở giáo dục và đào tạo công lập để thực hiện chính sách xã hội hóa</w:t>
            </w:r>
          </w:p>
          <w:p w14:paraId="56F5740C" w14:textId="29D1CE05" w:rsidR="000559A1" w:rsidRPr="000559A1" w:rsidRDefault="000559A1" w:rsidP="000559A1">
            <w:pPr>
              <w:pBdr>
                <w:top w:val="nil"/>
                <w:left w:val="nil"/>
                <w:bottom w:val="nil"/>
                <w:right w:val="nil"/>
                <w:between w:val="nil"/>
              </w:pBdr>
              <w:spacing w:line="264" w:lineRule="auto"/>
              <w:ind w:firstLine="482"/>
              <w:jc w:val="both"/>
              <w:rPr>
                <w:rFonts w:ascii="Times New Roman" w:eastAsia="Google Sans Text" w:hAnsi="Times New Roman" w:cs="Times New Roman"/>
                <w:sz w:val="28"/>
                <w:szCs w:val="28"/>
              </w:rPr>
            </w:pPr>
            <w:r>
              <w:rPr>
                <w:rFonts w:ascii="Times New Roman" w:eastAsia="Google Sans Text" w:hAnsi="Times New Roman" w:cs="Times New Roman"/>
                <w:color w:val="000000" w:themeColor="text1"/>
                <w:sz w:val="28"/>
                <w:szCs w:val="28"/>
              </w:rPr>
              <w:t xml:space="preserve">3. </w:t>
            </w:r>
            <w:r w:rsidRPr="00B86382">
              <w:rPr>
                <w:rFonts w:ascii="Times New Roman" w:eastAsia="Google Sans Text" w:hAnsi="Times New Roman" w:cs="Times New Roman"/>
                <w:sz w:val="28"/>
                <w:szCs w:val="28"/>
              </w:rPr>
              <w:t xml:space="preserve">Cho phép cơ quan nhà nước có thẩm quyền về quản lý đất đai quyết định việc chuyển đổi mục đích sử dụng đất từ đất ở tại nông thôn, đất ở tại đô thị, đất xây dựng trụ sở cơ quan, đất xây dựng công trình sự nghiệp không phải là công trình giáo dục và đất sản xuất, kinh doanh phi nông nghiệp sang sử dụng cho mục đích giáo dục mà không phải điều chỉnh quy hoạch sử dụng đất, kế hoạch </w:t>
            </w:r>
            <w:r w:rsidRPr="00B86382">
              <w:rPr>
                <w:rFonts w:ascii="Times New Roman" w:eastAsia="Google Sans Text" w:hAnsi="Times New Roman" w:cs="Times New Roman"/>
                <w:sz w:val="28"/>
                <w:szCs w:val="28"/>
              </w:rPr>
              <w:lastRenderedPageBreak/>
              <w:t>sử dụng đất. Đất sau khi được chuyển sang sử dụng cho mục đích giáo dục được hưởng chính sách không thu tiền sử dụng đất, giảm tiền thuê đất, tiền thuế đất theo quy định của pháp luật.</w:t>
            </w:r>
          </w:p>
          <w:p w14:paraId="59AAACC2" w14:textId="6060F46B" w:rsidR="00FB70FF" w:rsidRPr="008C7E25" w:rsidRDefault="000559A1" w:rsidP="00C34C00">
            <w:pPr>
              <w:pBdr>
                <w:top w:val="nil"/>
                <w:left w:val="nil"/>
                <w:bottom w:val="nil"/>
                <w:right w:val="nil"/>
                <w:between w:val="nil"/>
              </w:pBdr>
              <w:spacing w:line="271" w:lineRule="auto"/>
              <w:ind w:firstLine="482"/>
              <w:jc w:val="both"/>
              <w:rPr>
                <w:rFonts w:ascii="Times New Roman" w:eastAsia="Times New Roman" w:hAnsi="Times New Roman" w:cs="Times New Roman"/>
                <w:color w:val="000000" w:themeColor="text1"/>
                <w:sz w:val="28"/>
                <w:szCs w:val="28"/>
                <w:lang w:val="vi-VN"/>
              </w:rPr>
            </w:pPr>
            <w:r>
              <w:rPr>
                <w:rFonts w:ascii="Times New Roman" w:eastAsia="Google Sans Text" w:hAnsi="Times New Roman" w:cs="Times New Roman"/>
                <w:color w:val="000000" w:themeColor="text1"/>
                <w:sz w:val="28"/>
                <w:szCs w:val="28"/>
              </w:rPr>
              <w:t>4</w:t>
            </w:r>
            <w:r w:rsidR="00B77421" w:rsidRPr="008C7E25">
              <w:rPr>
                <w:rFonts w:ascii="Times New Roman" w:eastAsia="Google Sans Text" w:hAnsi="Times New Roman" w:cs="Times New Roman"/>
                <w:color w:val="000000" w:themeColor="text1"/>
                <w:sz w:val="28"/>
                <w:szCs w:val="28"/>
                <w:lang w:val="vi-VN"/>
              </w:rPr>
              <w:t xml:space="preserve">. </w:t>
            </w:r>
            <w:r w:rsidR="00B77421" w:rsidRPr="008C7E25">
              <w:rPr>
                <w:rFonts w:ascii="Times New Roman" w:eastAsia="Times New Roman" w:hAnsi="Times New Roman" w:cs="Times New Roman"/>
                <w:color w:val="000000" w:themeColor="text1"/>
                <w:sz w:val="28"/>
                <w:szCs w:val="28"/>
                <w:lang w:val="vi-VN"/>
              </w:rPr>
              <w:t>Nhà nước bảo đảm chi đủ tối thiểu 20% tổng chi ngân sách nhà nước cho giáo dục và đào tạo; bố trí ngân sách từ nguồn tăng thu cho phát triển giáo dục và đào tạo, đặc biệt ở vùng có điều kiện kinh tế – xã hội đặc biệt khó khăn.</w:t>
            </w:r>
          </w:p>
        </w:tc>
      </w:tr>
      <w:tr w:rsidR="008C7E25" w:rsidRPr="008C7E25" w14:paraId="4B4A7836" w14:textId="77777777" w:rsidTr="007A1E90">
        <w:tc>
          <w:tcPr>
            <w:tcW w:w="746" w:type="dxa"/>
          </w:tcPr>
          <w:p w14:paraId="387A85F5" w14:textId="2DCA7BEE" w:rsidR="00FB70FF" w:rsidRPr="008C7E25" w:rsidRDefault="00FB70FF" w:rsidP="00E21278">
            <w:pPr>
              <w:spacing w:line="288" w:lineRule="auto"/>
              <w:jc w:val="center"/>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lastRenderedPageBreak/>
              <w:t>2.9</w:t>
            </w:r>
          </w:p>
        </w:tc>
        <w:tc>
          <w:tcPr>
            <w:tcW w:w="4398" w:type="dxa"/>
          </w:tcPr>
          <w:p w14:paraId="4F71D15C" w14:textId="4C012091" w:rsidR="00FB70FF" w:rsidRPr="008C7E25" w:rsidRDefault="00FB70FF"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Phân bổ ngân sách nhà nước cho các cơ sở giáo dục đại học, cơ sở giáo dục nghề nghiệp dựa trên sứ mạng, chất lượng và hiệu quả theo cơ chế thống nhất trong toàn ngành; ưu tiên đặt hàng, giao nhiệm vụ đối với các ngành, lĩnh vực trọng điểm theo kết quả đầu ra.</w:t>
            </w:r>
          </w:p>
        </w:tc>
        <w:tc>
          <w:tcPr>
            <w:tcW w:w="4320" w:type="dxa"/>
          </w:tcPr>
          <w:p w14:paraId="5C798997" w14:textId="6F77F189" w:rsidR="00FB70FF" w:rsidRPr="008C7E25" w:rsidRDefault="002372E9"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Điều 38 dự thảo Luật GDĐH (Sửa đổi); Điều 34 dự thảo Luật GDNN (sửa đổi)</w:t>
            </w:r>
          </w:p>
        </w:tc>
        <w:tc>
          <w:tcPr>
            <w:tcW w:w="5279" w:type="dxa"/>
          </w:tcPr>
          <w:p w14:paraId="3DA05786" w14:textId="77777777" w:rsidR="00FB70FF" w:rsidRPr="008C7E25" w:rsidRDefault="00FB70FF" w:rsidP="00E21278">
            <w:pPr>
              <w:pBdr>
                <w:top w:val="nil"/>
                <w:left w:val="nil"/>
                <w:bottom w:val="nil"/>
                <w:right w:val="nil"/>
                <w:between w:val="nil"/>
              </w:pBdr>
              <w:spacing w:line="288" w:lineRule="auto"/>
              <w:ind w:firstLine="480"/>
              <w:jc w:val="both"/>
              <w:rPr>
                <w:rFonts w:ascii="Times New Roman" w:eastAsia="Google Sans Text" w:hAnsi="Times New Roman" w:cs="Times New Roman"/>
                <w:b/>
                <w:color w:val="000000" w:themeColor="text1"/>
                <w:sz w:val="28"/>
                <w:szCs w:val="28"/>
                <w:lang w:val="vi-VN"/>
              </w:rPr>
            </w:pPr>
          </w:p>
        </w:tc>
      </w:tr>
      <w:tr w:rsidR="008C7E25" w:rsidRPr="008C7E25" w14:paraId="30ADF605" w14:textId="77777777" w:rsidTr="007A1E90">
        <w:tc>
          <w:tcPr>
            <w:tcW w:w="746" w:type="dxa"/>
          </w:tcPr>
          <w:p w14:paraId="773FDEBB" w14:textId="3B783F8E" w:rsidR="00FB70FF" w:rsidRPr="008C7E25" w:rsidRDefault="00FB70FF" w:rsidP="00E21278">
            <w:pPr>
              <w:spacing w:line="288" w:lineRule="auto"/>
              <w:jc w:val="center"/>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2.10</w:t>
            </w:r>
          </w:p>
        </w:tc>
        <w:tc>
          <w:tcPr>
            <w:tcW w:w="4398" w:type="dxa"/>
          </w:tcPr>
          <w:p w14:paraId="685090A3" w14:textId="0F2AF7C4" w:rsidR="00FB70FF" w:rsidRPr="008C7E25" w:rsidRDefault="00FB70FF"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 xml:space="preserve">Chi ngân sách nhà nước cho giáo dục và đào tạo đạt tối thiểu 20% tổng chi ngân sách nhà nước, trong đó phân bổ chi đầu tư đạt ít nhất 5% tổng chi </w:t>
            </w:r>
            <w:r w:rsidRPr="008C7E25">
              <w:rPr>
                <w:rFonts w:ascii="Times New Roman" w:hAnsi="Times New Roman" w:cs="Times New Roman"/>
                <w:color w:val="000000" w:themeColor="text1"/>
                <w:sz w:val="28"/>
                <w:szCs w:val="28"/>
              </w:rPr>
              <w:lastRenderedPageBreak/>
              <w:t>ngân sách nhà nước và chi cho giáo dục đại học đạt ít nhất 3% tổng chi ngân sách nhà nước; ưu tiên đầu tư cho giáo dục đại học</w:t>
            </w:r>
          </w:p>
        </w:tc>
        <w:tc>
          <w:tcPr>
            <w:tcW w:w="4320" w:type="dxa"/>
          </w:tcPr>
          <w:p w14:paraId="75C99BD9" w14:textId="744B4D4E" w:rsidR="00FB70FF" w:rsidRPr="000F0898" w:rsidRDefault="00FB70FF" w:rsidP="00E21278">
            <w:pPr>
              <w:spacing w:line="288" w:lineRule="auto"/>
              <w:jc w:val="both"/>
              <w:rPr>
                <w:rFonts w:ascii="Times New Roman" w:hAnsi="Times New Roman" w:cs="Times New Roman"/>
                <w:bCs/>
                <w:color w:val="000000" w:themeColor="text1"/>
                <w:sz w:val="28"/>
                <w:szCs w:val="28"/>
                <w:lang w:val="sv-SE"/>
              </w:rPr>
            </w:pPr>
            <w:r w:rsidRPr="008C7E25">
              <w:rPr>
                <w:rFonts w:ascii="Times New Roman" w:hAnsi="Times New Roman" w:cs="Times New Roman"/>
                <w:color w:val="000000" w:themeColor="text1"/>
                <w:sz w:val="28"/>
                <w:szCs w:val="28"/>
              </w:rPr>
              <w:lastRenderedPageBreak/>
              <w:t xml:space="preserve">Điểm a khoản 32 Điều 1 dự thảo Luật SĐBS một số điều của Luật Giáo dục bổ sung </w:t>
            </w:r>
            <w:r w:rsidRPr="008C7E25">
              <w:rPr>
                <w:rFonts w:ascii="Times New Roman" w:hAnsi="Times New Roman" w:cs="Times New Roman"/>
                <w:bCs/>
                <w:color w:val="000000" w:themeColor="text1"/>
                <w:sz w:val="28"/>
                <w:szCs w:val="28"/>
                <w:lang w:val="sv-SE"/>
              </w:rPr>
              <w:t xml:space="preserve">cụm từ “trong đó phân bổ chi đầu tư đạt ít nhất 5% tổng chi ngân </w:t>
            </w:r>
            <w:r w:rsidRPr="008C7E25">
              <w:rPr>
                <w:rFonts w:ascii="Times New Roman" w:hAnsi="Times New Roman" w:cs="Times New Roman"/>
                <w:bCs/>
                <w:color w:val="000000" w:themeColor="text1"/>
                <w:sz w:val="28"/>
                <w:szCs w:val="28"/>
                <w:lang w:val="sv-SE"/>
              </w:rPr>
              <w:lastRenderedPageBreak/>
              <w:t>sách nhà nước và chi cho giáo dục đại học đạt ít nhất 3% tổng chi ngân sách nhà nước” vào cuối khoản 1 Điều 96.</w:t>
            </w:r>
          </w:p>
        </w:tc>
        <w:tc>
          <w:tcPr>
            <w:tcW w:w="5279" w:type="dxa"/>
          </w:tcPr>
          <w:p w14:paraId="22B697F0" w14:textId="4D95C43F" w:rsidR="00FB70FF" w:rsidRPr="008C7E25" w:rsidRDefault="00FB70FF" w:rsidP="00E21278">
            <w:pPr>
              <w:spacing w:line="288" w:lineRule="auto"/>
              <w:jc w:val="both"/>
              <w:rPr>
                <w:rFonts w:ascii="Times New Roman" w:eastAsia="Times New Roman" w:hAnsi="Times New Roman" w:cs="Times New Roman"/>
                <w:b/>
                <w:bCs/>
                <w:color w:val="000000" w:themeColor="text1"/>
                <w:sz w:val="28"/>
                <w:szCs w:val="28"/>
              </w:rPr>
            </w:pPr>
            <w:r w:rsidRPr="008C7E25">
              <w:rPr>
                <w:rFonts w:ascii="Times New Roman" w:eastAsia="Times New Roman" w:hAnsi="Times New Roman" w:cs="Times New Roman"/>
                <w:b/>
                <w:bCs/>
                <w:color w:val="000000" w:themeColor="text1"/>
                <w:sz w:val="28"/>
                <w:szCs w:val="28"/>
              </w:rPr>
              <w:lastRenderedPageBreak/>
              <w:t xml:space="preserve">Khoản 3 Điều </w:t>
            </w:r>
            <w:r w:rsidR="00AD08A0" w:rsidRPr="008C7E25">
              <w:rPr>
                <w:rFonts w:ascii="Times New Roman" w:eastAsia="Times New Roman" w:hAnsi="Times New Roman" w:cs="Times New Roman"/>
                <w:b/>
                <w:bCs/>
                <w:color w:val="000000" w:themeColor="text1"/>
                <w:sz w:val="28"/>
                <w:szCs w:val="28"/>
              </w:rPr>
              <w:t>6</w:t>
            </w:r>
          </w:p>
          <w:p w14:paraId="526CBD7B" w14:textId="7CF9217A" w:rsidR="00FB70FF" w:rsidRPr="008C7E25" w:rsidRDefault="004111AE" w:rsidP="00C34C00">
            <w:pPr>
              <w:spacing w:line="268" w:lineRule="auto"/>
              <w:ind w:firstLine="482"/>
              <w:jc w:val="both"/>
              <w:rPr>
                <w:rFonts w:ascii="Times New Roman" w:eastAsia="Google Sans Text" w:hAnsi="Times New Roman" w:cs="Times New Roman"/>
                <w:color w:val="000000" w:themeColor="text1"/>
                <w:sz w:val="28"/>
                <w:szCs w:val="28"/>
              </w:rPr>
            </w:pPr>
            <w:r w:rsidRPr="008C7E25">
              <w:rPr>
                <w:rFonts w:ascii="Times New Roman" w:eastAsia="Google Sans Text" w:hAnsi="Times New Roman" w:cs="Times New Roman"/>
                <w:color w:val="000000" w:themeColor="text1"/>
                <w:sz w:val="28"/>
                <w:szCs w:val="28"/>
                <w:lang w:val="vi-VN"/>
              </w:rPr>
              <w:t xml:space="preserve">3. </w:t>
            </w:r>
            <w:r w:rsidRPr="008C7E25">
              <w:rPr>
                <w:rFonts w:ascii="Times New Roman" w:eastAsia="Times New Roman" w:hAnsi="Times New Roman" w:cs="Times New Roman"/>
                <w:color w:val="000000" w:themeColor="text1"/>
                <w:sz w:val="28"/>
                <w:szCs w:val="28"/>
                <w:lang w:val="vi-VN"/>
              </w:rPr>
              <w:t xml:space="preserve">Nhà nước bảo đảm chi đủ tối thiểu 20% tổng chi ngân sách nhà nước cho giáo dục và đào tạo; bố trí ngân sách từ nguồn tăng </w:t>
            </w:r>
            <w:r w:rsidRPr="008C7E25">
              <w:rPr>
                <w:rFonts w:ascii="Times New Roman" w:eastAsia="Times New Roman" w:hAnsi="Times New Roman" w:cs="Times New Roman"/>
                <w:color w:val="000000" w:themeColor="text1"/>
                <w:sz w:val="28"/>
                <w:szCs w:val="28"/>
                <w:lang w:val="vi-VN"/>
              </w:rPr>
              <w:lastRenderedPageBreak/>
              <w:t>thu cho phát triển giáo dục và đào tạo, đặc biệt ở vùng có điều kiện kinh tế – xã hội đặc biệt khó khăn.</w:t>
            </w:r>
          </w:p>
        </w:tc>
      </w:tr>
      <w:tr w:rsidR="008C7E25" w:rsidRPr="008C7E25" w14:paraId="6FB028D2" w14:textId="77777777" w:rsidTr="007A1E90">
        <w:tc>
          <w:tcPr>
            <w:tcW w:w="746" w:type="dxa"/>
          </w:tcPr>
          <w:p w14:paraId="79AC7E67" w14:textId="2F510350" w:rsidR="007641B1" w:rsidRPr="008C7E25" w:rsidRDefault="007641B1" w:rsidP="00E21278">
            <w:pPr>
              <w:spacing w:line="288" w:lineRule="auto"/>
              <w:jc w:val="center"/>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lastRenderedPageBreak/>
              <w:t>2.11</w:t>
            </w:r>
          </w:p>
        </w:tc>
        <w:tc>
          <w:tcPr>
            <w:tcW w:w="4398" w:type="dxa"/>
          </w:tcPr>
          <w:p w14:paraId="697A4128" w14:textId="51F8EB81" w:rsidR="007641B1" w:rsidRPr="008C7E25" w:rsidRDefault="007641B1"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Thống nhất chủ trương xây dựng và triển khai Chương trình mục tiêu quốc gia mới về hiện đại hoá, nâng cao chất lượng giáo dục và đào tạo giai đoạn 2026 – 2035, ưu tiên đầu tư cho giáo dục đại học</w:t>
            </w:r>
          </w:p>
        </w:tc>
        <w:tc>
          <w:tcPr>
            <w:tcW w:w="4320" w:type="dxa"/>
          </w:tcPr>
          <w:p w14:paraId="12229298" w14:textId="409F76B4" w:rsidR="007641B1" w:rsidRPr="008C7E25" w:rsidRDefault="002372E9"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Dự thảo Nghị quyết của Quốc hội về chủ trương đầu tư Chương trình mục tiêu quốc gia hiện đại hóa, nâng cao chất lượng giáo dục và đào tạo giai đoạn 2026-2035</w:t>
            </w:r>
          </w:p>
        </w:tc>
        <w:tc>
          <w:tcPr>
            <w:tcW w:w="5279" w:type="dxa"/>
          </w:tcPr>
          <w:p w14:paraId="535E9CBF" w14:textId="77777777" w:rsidR="007641B1" w:rsidRPr="008C7E25" w:rsidRDefault="007641B1" w:rsidP="00E21278">
            <w:pPr>
              <w:spacing w:line="288" w:lineRule="auto"/>
              <w:jc w:val="both"/>
              <w:rPr>
                <w:rFonts w:ascii="Times New Roman" w:eastAsia="Times New Roman" w:hAnsi="Times New Roman" w:cs="Times New Roman"/>
                <w:b/>
                <w:bCs/>
                <w:color w:val="000000" w:themeColor="text1"/>
                <w:sz w:val="28"/>
                <w:szCs w:val="28"/>
              </w:rPr>
            </w:pPr>
          </w:p>
        </w:tc>
      </w:tr>
      <w:tr w:rsidR="008C7E25" w:rsidRPr="008C7E25" w14:paraId="1B9F1755" w14:textId="77777777" w:rsidTr="007A1E90">
        <w:tc>
          <w:tcPr>
            <w:tcW w:w="746" w:type="dxa"/>
          </w:tcPr>
          <w:p w14:paraId="5CBF7ADA" w14:textId="414EE342" w:rsidR="007641B1" w:rsidRPr="008C7E25" w:rsidRDefault="007641B1" w:rsidP="00E21278">
            <w:pPr>
              <w:spacing w:line="288" w:lineRule="auto"/>
              <w:jc w:val="center"/>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2.12</w:t>
            </w:r>
          </w:p>
        </w:tc>
        <w:tc>
          <w:tcPr>
            <w:tcW w:w="4398" w:type="dxa"/>
          </w:tcPr>
          <w:p w14:paraId="38D8EEDD" w14:textId="0A712A7B" w:rsidR="007641B1" w:rsidRPr="008C7E25" w:rsidRDefault="007641B1"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Mở rộng các chính sách hỗ trợ tài chính, tín dụng ưu đãi cho người học, không để học sinh, sinh viên nào bỏ học vì điều kiện tài chính</w:t>
            </w:r>
          </w:p>
        </w:tc>
        <w:tc>
          <w:tcPr>
            <w:tcW w:w="4320" w:type="dxa"/>
          </w:tcPr>
          <w:p w14:paraId="75505CD0" w14:textId="32775972" w:rsidR="007641B1" w:rsidRPr="008C7E25" w:rsidRDefault="007641B1"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Khoản 6 Điều 5 DT Luật GDĐH sửa đổi quy định “</w:t>
            </w:r>
            <w:r w:rsidRPr="008C7E25">
              <w:rPr>
                <w:rFonts w:ascii="Times New Roman" w:hAnsi="Times New Roman" w:cs="Times New Roman"/>
                <w:color w:val="000000" w:themeColor="text1"/>
                <w:sz w:val="28"/>
                <w:szCs w:val="28"/>
                <w:lang w:val="vi-VN" w:eastAsia="vi-VN"/>
              </w:rPr>
              <w:t>Nhà nước thực hiện chính sách tài chính, học phí, học bổng, tín dụng ưu đãi và các hình thức hỗ trợ khác cho người học;</w:t>
            </w:r>
            <w:r w:rsidRPr="008C7E25">
              <w:rPr>
                <w:rFonts w:ascii="Times New Roman" w:hAnsi="Times New Roman" w:cs="Times New Roman"/>
                <w:color w:val="000000" w:themeColor="text1"/>
                <w:sz w:val="28"/>
                <w:szCs w:val="28"/>
              </w:rPr>
              <w:t xml:space="preserve"> </w:t>
            </w:r>
            <w:r w:rsidRPr="008C7E25">
              <w:rPr>
                <w:rFonts w:ascii="Times New Roman" w:hAnsi="Times New Roman" w:cs="Times New Roman"/>
                <w:color w:val="000000" w:themeColor="text1"/>
                <w:sz w:val="28"/>
                <w:szCs w:val="28"/>
                <w:lang w:val="vi-VN" w:eastAsia="vi-VN"/>
              </w:rPr>
              <w:t>ưu tiên những đối tượng thuộc diện chính sách, vùng khó khăn, nhóm yếu thế, người học sau đại học</w:t>
            </w:r>
            <w:r w:rsidRPr="008C7E25">
              <w:rPr>
                <w:rFonts w:ascii="Times New Roman" w:hAnsi="Times New Roman" w:cs="Times New Roman"/>
                <w:color w:val="000000" w:themeColor="text1"/>
                <w:sz w:val="28"/>
                <w:szCs w:val="28"/>
                <w:lang w:eastAsia="vi-VN"/>
              </w:rPr>
              <w:t>”</w:t>
            </w:r>
          </w:p>
        </w:tc>
        <w:tc>
          <w:tcPr>
            <w:tcW w:w="5279" w:type="dxa"/>
          </w:tcPr>
          <w:p w14:paraId="27AF3D10" w14:textId="7999B677" w:rsidR="007641B1" w:rsidRPr="008C7E25" w:rsidRDefault="007641B1" w:rsidP="00E21278">
            <w:pPr>
              <w:spacing w:line="288" w:lineRule="auto"/>
              <w:ind w:firstLine="315"/>
              <w:jc w:val="both"/>
              <w:rPr>
                <w:rFonts w:ascii="Times New Roman" w:eastAsia="Times New Roman" w:hAnsi="Times New Roman" w:cs="Times New Roman"/>
                <w:b/>
                <w:color w:val="000000" w:themeColor="text1"/>
                <w:sz w:val="28"/>
                <w:szCs w:val="28"/>
              </w:rPr>
            </w:pPr>
            <w:r w:rsidRPr="008C7E25">
              <w:rPr>
                <w:rFonts w:ascii="Times New Roman" w:eastAsia="Times New Roman" w:hAnsi="Times New Roman" w:cs="Times New Roman"/>
                <w:b/>
                <w:color w:val="000000" w:themeColor="text1"/>
                <w:sz w:val="28"/>
                <w:szCs w:val="28"/>
              </w:rPr>
              <w:t xml:space="preserve">Khoản 1 Điều </w:t>
            </w:r>
            <w:r w:rsidR="00AD08A0" w:rsidRPr="008C7E25">
              <w:rPr>
                <w:rFonts w:ascii="Times New Roman" w:eastAsia="Times New Roman" w:hAnsi="Times New Roman" w:cs="Times New Roman"/>
                <w:b/>
                <w:color w:val="000000" w:themeColor="text1"/>
                <w:sz w:val="28"/>
                <w:szCs w:val="28"/>
              </w:rPr>
              <w:t>5</w:t>
            </w:r>
          </w:p>
          <w:p w14:paraId="2705912C" w14:textId="7F858A50" w:rsidR="007641B1" w:rsidRPr="008C7E25" w:rsidRDefault="006A588B" w:rsidP="006A588B">
            <w:pPr>
              <w:spacing w:line="268" w:lineRule="auto"/>
              <w:ind w:firstLine="482"/>
              <w:jc w:val="both"/>
              <w:rPr>
                <w:rFonts w:ascii="Times New Roman" w:eastAsia="Google Sans Text" w:hAnsi="Times New Roman" w:cs="Times New Roman"/>
                <w:color w:val="000000" w:themeColor="text1"/>
                <w:sz w:val="28"/>
                <w:szCs w:val="28"/>
              </w:rPr>
            </w:pPr>
            <w:r w:rsidRPr="008C7E25">
              <w:rPr>
                <w:rFonts w:ascii="Times New Roman" w:eastAsia="Google Sans Text" w:hAnsi="Times New Roman" w:cs="Times New Roman"/>
                <w:color w:val="000000" w:themeColor="text1"/>
                <w:sz w:val="28"/>
                <w:szCs w:val="28"/>
                <w:lang w:val="vi-VN"/>
              </w:rPr>
              <w:t xml:space="preserve">1. </w:t>
            </w:r>
            <w:r w:rsidRPr="008C7E25">
              <w:rPr>
                <w:rFonts w:ascii="Times New Roman" w:eastAsia="Google Sans Text" w:hAnsi="Times New Roman" w:cs="Times New Roman"/>
                <w:color w:val="000000" w:themeColor="text1"/>
                <w:sz w:val="28"/>
                <w:szCs w:val="28"/>
              </w:rPr>
              <w:t>Ng</w:t>
            </w:r>
            <w:r w:rsidRPr="008C7E25">
              <w:rPr>
                <w:rFonts w:ascii="Times New Roman" w:eastAsia="Times New Roman" w:hAnsi="Times New Roman" w:cs="Times New Roman"/>
                <w:color w:val="000000" w:themeColor="text1"/>
                <w:sz w:val="28"/>
                <w:szCs w:val="28"/>
                <w:lang w:val="vi-VN"/>
              </w:rPr>
              <w:t xml:space="preserve">ười học có nhu cầu được tiếp cận </w:t>
            </w:r>
            <w:r w:rsidRPr="008C7E25">
              <w:rPr>
                <w:rFonts w:ascii="Times New Roman" w:eastAsia="Times New Roman" w:hAnsi="Times New Roman" w:cs="Times New Roman"/>
                <w:bCs/>
                <w:color w:val="000000" w:themeColor="text1"/>
                <w:sz w:val="28"/>
                <w:szCs w:val="28"/>
                <w:lang w:val="vi-VN"/>
              </w:rPr>
              <w:t>nguồn tín dụng ưu đãi từ ngân hàng chính sách</w:t>
            </w:r>
            <w:r w:rsidRPr="008C7E25">
              <w:rPr>
                <w:rFonts w:ascii="Times New Roman" w:eastAsia="Times New Roman" w:hAnsi="Times New Roman" w:cs="Times New Roman"/>
                <w:color w:val="000000" w:themeColor="text1"/>
                <w:sz w:val="28"/>
                <w:szCs w:val="28"/>
                <w:lang w:val="vi-VN"/>
              </w:rPr>
              <w:t xml:space="preserve"> để trang trải chi phí học tập, sinh hoạt theo cam kết. </w:t>
            </w:r>
            <w:r w:rsidRPr="008C7E25">
              <w:rPr>
                <w:rFonts w:ascii="Times New Roman" w:eastAsia="Google Sans Text" w:hAnsi="Times New Roman" w:cs="Times New Roman"/>
                <w:color w:val="000000" w:themeColor="text1"/>
                <w:sz w:val="28"/>
                <w:szCs w:val="28"/>
                <w:lang w:val="vi-VN"/>
              </w:rPr>
              <w:t xml:space="preserve">Chính phủ quy định </w:t>
            </w:r>
            <w:r w:rsidRPr="008C7E25">
              <w:rPr>
                <w:rFonts w:ascii="Times New Roman" w:eastAsia="Google Sans Text" w:hAnsi="Times New Roman" w:cs="Times New Roman"/>
                <w:color w:val="000000" w:themeColor="text1"/>
                <w:sz w:val="28"/>
                <w:szCs w:val="28"/>
              </w:rPr>
              <w:t xml:space="preserve">ưu tiên cơ chế bổ sung nguồn vốn cho Ngân hàng chính sách (nếu cần), </w:t>
            </w:r>
            <w:r w:rsidRPr="008C7E25">
              <w:rPr>
                <w:rFonts w:ascii="Times New Roman" w:eastAsia="Google Sans Text" w:hAnsi="Times New Roman" w:cs="Times New Roman"/>
                <w:color w:val="000000" w:themeColor="text1"/>
                <w:sz w:val="28"/>
                <w:szCs w:val="28"/>
                <w:lang w:val="vi-VN"/>
              </w:rPr>
              <w:t>mức vay và phương thức hoàn trả vốn vay gắn với thu nhập sau khi tốt nghiệp, trong đó cho phép sử dụng dữ liệu thuế và bảo hiểm xã hội để xác định thu nhập, khấu trừ và thu hồi nợ theo quy định</w:t>
            </w:r>
            <w:r w:rsidRPr="008C7E25">
              <w:rPr>
                <w:rFonts w:ascii="Times New Roman" w:eastAsia="Google Sans Text" w:hAnsi="Times New Roman" w:cs="Times New Roman"/>
                <w:color w:val="000000" w:themeColor="text1"/>
                <w:sz w:val="28"/>
                <w:szCs w:val="28"/>
              </w:rPr>
              <w:t>.</w:t>
            </w:r>
          </w:p>
        </w:tc>
      </w:tr>
      <w:tr w:rsidR="008C7E25" w:rsidRPr="008C7E25" w14:paraId="41419C90" w14:textId="77777777" w:rsidTr="007A1E90">
        <w:tc>
          <w:tcPr>
            <w:tcW w:w="746" w:type="dxa"/>
          </w:tcPr>
          <w:p w14:paraId="596F686A" w14:textId="2A1FA863" w:rsidR="007641B1" w:rsidRPr="008C7E25" w:rsidRDefault="007641B1" w:rsidP="00E21278">
            <w:pPr>
              <w:spacing w:line="288" w:lineRule="auto"/>
              <w:jc w:val="center"/>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lastRenderedPageBreak/>
              <w:t>2.13</w:t>
            </w:r>
          </w:p>
        </w:tc>
        <w:tc>
          <w:tcPr>
            <w:tcW w:w="4398" w:type="dxa"/>
          </w:tcPr>
          <w:p w14:paraId="22057FA1" w14:textId="1B8BAF6A" w:rsidR="007641B1" w:rsidRPr="008C7E25" w:rsidRDefault="007641B1"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Xây dựng và triển khai Đề án đào tạo tài năng, ưu tiên các ngành khoa học cơ bản, kỹ thuật và công nghệ.</w:t>
            </w:r>
          </w:p>
        </w:tc>
        <w:tc>
          <w:tcPr>
            <w:tcW w:w="4320" w:type="dxa"/>
          </w:tcPr>
          <w:p w14:paraId="12DB84B9" w14:textId="77777777" w:rsidR="007641B1" w:rsidRPr="008C7E25" w:rsidRDefault="009C0151"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 DT Quyết định của TTgCP phê duyệt Đề án chiến lược phát triển nguồn nhân lực đến năm 2030, tầm nhìn đến năm 2050</w:t>
            </w:r>
          </w:p>
          <w:p w14:paraId="47FE0427" w14:textId="0E9C8F8E" w:rsidR="009C0151" w:rsidRPr="008C7E25" w:rsidRDefault="009C0151"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 xml:space="preserve">-  </w:t>
            </w:r>
            <w:r w:rsidR="00045A52" w:rsidRPr="008C7E25">
              <w:rPr>
                <w:rFonts w:ascii="Times New Roman" w:hAnsi="Times New Roman" w:cs="Times New Roman"/>
                <w:color w:val="000000" w:themeColor="text1"/>
                <w:sz w:val="28"/>
                <w:szCs w:val="28"/>
              </w:rPr>
              <w:t>DT Nghị quyết của Chính phủ về thí điểm một số cơ chế, chính sách đột phá trong đào tạo, thu hút nguồn nhân lực chất lượng cao trong một số lĩnh vực trọng yếu</w:t>
            </w:r>
          </w:p>
        </w:tc>
        <w:tc>
          <w:tcPr>
            <w:tcW w:w="5279" w:type="dxa"/>
          </w:tcPr>
          <w:p w14:paraId="76F21CA3" w14:textId="77777777" w:rsidR="007641B1" w:rsidRPr="008C7E25" w:rsidRDefault="007641B1" w:rsidP="00E21278">
            <w:pPr>
              <w:spacing w:line="288" w:lineRule="auto"/>
              <w:jc w:val="both"/>
              <w:rPr>
                <w:rFonts w:ascii="Times New Roman" w:eastAsia="Times New Roman" w:hAnsi="Times New Roman" w:cs="Times New Roman"/>
                <w:bCs/>
                <w:color w:val="000000" w:themeColor="text1"/>
                <w:sz w:val="28"/>
                <w:szCs w:val="28"/>
              </w:rPr>
            </w:pPr>
          </w:p>
        </w:tc>
      </w:tr>
      <w:tr w:rsidR="008C7E25" w:rsidRPr="008C7E25" w14:paraId="04A9EF05" w14:textId="77777777" w:rsidTr="007A1E90">
        <w:trPr>
          <w:trHeight w:val="1427"/>
        </w:trPr>
        <w:tc>
          <w:tcPr>
            <w:tcW w:w="746" w:type="dxa"/>
          </w:tcPr>
          <w:p w14:paraId="07F72133" w14:textId="064347A5" w:rsidR="007641B1" w:rsidRPr="008C7E25" w:rsidRDefault="007641B1" w:rsidP="00E21278">
            <w:pPr>
              <w:spacing w:line="288" w:lineRule="auto"/>
              <w:jc w:val="center"/>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2.14</w:t>
            </w:r>
          </w:p>
        </w:tc>
        <w:tc>
          <w:tcPr>
            <w:tcW w:w="4398" w:type="dxa"/>
          </w:tcPr>
          <w:p w14:paraId="2EC14A11" w14:textId="5E203A97" w:rsidR="007641B1" w:rsidRPr="008C7E25" w:rsidRDefault="007641B1"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Nâng chuẩn cơ sở giáo dục ở tất cả cấp học, quy định diện tích tối thiểu, quy chuẩn, tiêu chuẩn từng bước tiệm cận khu vực, quốc tế</w:t>
            </w:r>
          </w:p>
        </w:tc>
        <w:tc>
          <w:tcPr>
            <w:tcW w:w="4320" w:type="dxa"/>
          </w:tcPr>
          <w:p w14:paraId="48432BEB" w14:textId="442E2DC1" w:rsidR="007641B1" w:rsidRPr="008C7E25" w:rsidRDefault="009C0151"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Dự thảo Nghị quyết của Quốc hội ban hành Chương trình mục tiêu quốc gia hiện đại hóa, nâng cao chất lượng giáo dục và đào tạo giai đoạn 2026 - 2035</w:t>
            </w:r>
          </w:p>
        </w:tc>
        <w:tc>
          <w:tcPr>
            <w:tcW w:w="5279" w:type="dxa"/>
          </w:tcPr>
          <w:p w14:paraId="53F8A39F" w14:textId="77777777" w:rsidR="007641B1" w:rsidRPr="008C7E25" w:rsidRDefault="007641B1" w:rsidP="00E21278">
            <w:pPr>
              <w:spacing w:line="288" w:lineRule="auto"/>
              <w:jc w:val="both"/>
              <w:rPr>
                <w:rFonts w:ascii="Times New Roman" w:eastAsia="Times New Roman" w:hAnsi="Times New Roman" w:cs="Times New Roman"/>
                <w:bCs/>
                <w:color w:val="000000" w:themeColor="text1"/>
                <w:sz w:val="28"/>
                <w:szCs w:val="28"/>
              </w:rPr>
            </w:pPr>
          </w:p>
        </w:tc>
      </w:tr>
      <w:tr w:rsidR="008C7E25" w:rsidRPr="008C7E25" w14:paraId="6864E2E9" w14:textId="77777777" w:rsidTr="007A1E90">
        <w:tc>
          <w:tcPr>
            <w:tcW w:w="746" w:type="dxa"/>
          </w:tcPr>
          <w:p w14:paraId="61EE5859" w14:textId="0161EC46" w:rsidR="007641B1" w:rsidRPr="008C7E25" w:rsidRDefault="007641B1" w:rsidP="00E21278">
            <w:pPr>
              <w:spacing w:line="288" w:lineRule="auto"/>
              <w:jc w:val="center"/>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2.15</w:t>
            </w:r>
          </w:p>
        </w:tc>
        <w:tc>
          <w:tcPr>
            <w:tcW w:w="4398" w:type="dxa"/>
          </w:tcPr>
          <w:p w14:paraId="0FC03F41" w14:textId="24B1F4ED" w:rsidR="007641B1" w:rsidRPr="008C7E25" w:rsidRDefault="007641B1"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Thành lập Quỹ học bổng quốc gia và phát huy hiệu quả các quỹ khuyến tài, khuyến học khác từ nguồn ngân sách nhà nước và các nguồn hợp pháp khác để khuyến khích học tập và phát triển sự nghiệp giáo dục.</w:t>
            </w:r>
          </w:p>
        </w:tc>
        <w:tc>
          <w:tcPr>
            <w:tcW w:w="4320" w:type="dxa"/>
          </w:tcPr>
          <w:p w14:paraId="5D4749D3" w14:textId="5A0DE41D" w:rsidR="007641B1" w:rsidRPr="008C7E25" w:rsidRDefault="007641B1"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 xml:space="preserve">Điểm b khoản 23 Điều 1 DT Luật SĐBS một số điều của Luật Giáo dục (bổ sung khoản 4a vào khoản 4 Điều 85) quy định về Quỹ học bổng quốc gia </w:t>
            </w:r>
          </w:p>
        </w:tc>
        <w:tc>
          <w:tcPr>
            <w:tcW w:w="5279" w:type="dxa"/>
          </w:tcPr>
          <w:p w14:paraId="12E7F9BF" w14:textId="77777777" w:rsidR="007641B1" w:rsidRPr="008C7E25" w:rsidRDefault="007641B1" w:rsidP="00E21278">
            <w:pPr>
              <w:spacing w:line="288" w:lineRule="auto"/>
              <w:jc w:val="both"/>
              <w:rPr>
                <w:rFonts w:ascii="Times New Roman" w:eastAsia="Times New Roman" w:hAnsi="Times New Roman" w:cs="Times New Roman"/>
                <w:bCs/>
                <w:color w:val="000000" w:themeColor="text1"/>
                <w:sz w:val="28"/>
                <w:szCs w:val="28"/>
              </w:rPr>
            </w:pPr>
          </w:p>
        </w:tc>
      </w:tr>
      <w:tr w:rsidR="008C7E25" w:rsidRPr="008C7E25" w14:paraId="446CA916" w14:textId="77777777" w:rsidTr="007A1E90">
        <w:tc>
          <w:tcPr>
            <w:tcW w:w="746" w:type="dxa"/>
          </w:tcPr>
          <w:p w14:paraId="6FAEF677" w14:textId="179F8E0E" w:rsidR="007641B1" w:rsidRPr="008C7E25" w:rsidRDefault="007641B1" w:rsidP="00E21278">
            <w:pPr>
              <w:spacing w:line="288" w:lineRule="auto"/>
              <w:jc w:val="center"/>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2.16</w:t>
            </w:r>
          </w:p>
        </w:tc>
        <w:tc>
          <w:tcPr>
            <w:tcW w:w="4398" w:type="dxa"/>
          </w:tcPr>
          <w:p w14:paraId="26322DAA" w14:textId="3432FECE" w:rsidR="007641B1" w:rsidRPr="008C7E25" w:rsidRDefault="007641B1"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 xml:space="preserve">Xây dựng cơ chế, chính sách đủ mạnh khuyến khích tổ chức, doanh nghiệp </w:t>
            </w:r>
            <w:r w:rsidRPr="008C7E25">
              <w:rPr>
                <w:rFonts w:ascii="Times New Roman" w:hAnsi="Times New Roman" w:cs="Times New Roman"/>
                <w:color w:val="000000" w:themeColor="text1"/>
                <w:sz w:val="28"/>
                <w:szCs w:val="28"/>
              </w:rPr>
              <w:lastRenderedPageBreak/>
              <w:t>đầu tư phát triển giáo dục, đào tạo; đẩy mạnh hợp tác công tư;</w:t>
            </w:r>
            <w:r w:rsidR="00B714BF" w:rsidRPr="008C7E25">
              <w:rPr>
                <w:rFonts w:ascii="Times New Roman" w:hAnsi="Times New Roman" w:cs="Times New Roman"/>
                <w:color w:val="000000" w:themeColor="text1"/>
                <w:sz w:val="28"/>
                <w:szCs w:val="28"/>
              </w:rPr>
              <w:t xml:space="preserve"> </w:t>
            </w:r>
            <w:r w:rsidRPr="008C7E25">
              <w:rPr>
                <w:rFonts w:ascii="Times New Roman" w:hAnsi="Times New Roman" w:cs="Times New Roman"/>
                <w:color w:val="000000" w:themeColor="text1"/>
                <w:sz w:val="28"/>
                <w:szCs w:val="28"/>
              </w:rPr>
              <w:t>mở rộng hợp tác, liên kết giữa các cơ sở giáo dục đại học, giáo dục nghề nghiệp, cơ sở nghiên cứu, tổ chức, doanh nghiệp trong và ngoài nước</w:t>
            </w:r>
          </w:p>
        </w:tc>
        <w:tc>
          <w:tcPr>
            <w:tcW w:w="4320" w:type="dxa"/>
          </w:tcPr>
          <w:p w14:paraId="6F569868" w14:textId="77777777" w:rsidR="007641B1" w:rsidRPr="008C7E25" w:rsidRDefault="007641B1" w:rsidP="00E21278">
            <w:pPr>
              <w:spacing w:line="288" w:lineRule="auto"/>
              <w:jc w:val="both"/>
              <w:rPr>
                <w:rFonts w:ascii="Times New Roman" w:hAnsi="Times New Roman" w:cs="Times New Roman"/>
                <w:color w:val="000000" w:themeColor="text1"/>
                <w:sz w:val="28"/>
                <w:szCs w:val="28"/>
                <w:lang w:val="nl-NL"/>
              </w:rPr>
            </w:pPr>
            <w:r w:rsidRPr="008C7E25">
              <w:rPr>
                <w:rFonts w:ascii="Times New Roman" w:hAnsi="Times New Roman" w:cs="Times New Roman"/>
                <w:color w:val="000000" w:themeColor="text1"/>
                <w:sz w:val="28"/>
                <w:szCs w:val="28"/>
              </w:rPr>
              <w:lastRenderedPageBreak/>
              <w:t xml:space="preserve">- Điểm a khoản 29 Điều 1 dự thảo Luật SĐBS một số điều của Luật </w:t>
            </w:r>
            <w:r w:rsidRPr="008C7E25">
              <w:rPr>
                <w:rFonts w:ascii="Times New Roman" w:hAnsi="Times New Roman" w:cs="Times New Roman"/>
                <w:color w:val="000000" w:themeColor="text1"/>
                <w:sz w:val="28"/>
                <w:szCs w:val="28"/>
              </w:rPr>
              <w:lastRenderedPageBreak/>
              <w:t>Giáo dục quy định “</w:t>
            </w:r>
            <w:r w:rsidRPr="008C7E25">
              <w:rPr>
                <w:rFonts w:ascii="Times New Roman" w:hAnsi="Times New Roman" w:cs="Times New Roman"/>
                <w:color w:val="000000" w:themeColor="text1"/>
                <w:sz w:val="28"/>
                <w:szCs w:val="28"/>
                <w:lang w:val="nl-NL"/>
              </w:rPr>
              <w:t>Nhà nước khuyến khích và tạo điều kiện cho cơ sở giáo dục Việt Nam thành lập văn phòng đại diện, mở rộng hoạt động đào tạo, đầu tư, hợp tác, nghiên cứu khoa học với các cơ sở giáo dục uy tín ở nước ngoài”</w:t>
            </w:r>
          </w:p>
          <w:p w14:paraId="6E0EA51A" w14:textId="6821D27A" w:rsidR="007641B1" w:rsidRPr="008C7E25" w:rsidRDefault="007641B1"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 Khoản 7 Điều 5, khoản 3 Điều 10, điểm đ khoản 3 Điều 27 DT Luật Giáo dục đại học sửa đổi</w:t>
            </w:r>
          </w:p>
        </w:tc>
        <w:tc>
          <w:tcPr>
            <w:tcW w:w="5279" w:type="dxa"/>
          </w:tcPr>
          <w:p w14:paraId="74948688" w14:textId="6D759661" w:rsidR="007641B1" w:rsidRPr="008C7E25" w:rsidRDefault="007641B1" w:rsidP="00E21278">
            <w:pPr>
              <w:shd w:val="clear" w:color="auto" w:fill="FFFFFF"/>
              <w:snapToGrid w:val="0"/>
              <w:spacing w:line="288" w:lineRule="auto"/>
              <w:jc w:val="both"/>
              <w:rPr>
                <w:rFonts w:ascii="Times New Roman" w:hAnsi="Times New Roman" w:cs="Times New Roman"/>
                <w:b/>
                <w:bCs/>
                <w:color w:val="000000" w:themeColor="text1"/>
                <w:sz w:val="28"/>
                <w:szCs w:val="28"/>
              </w:rPr>
            </w:pPr>
            <w:r w:rsidRPr="008C7E25">
              <w:rPr>
                <w:rFonts w:ascii="Times New Roman" w:hAnsi="Times New Roman" w:cs="Times New Roman"/>
                <w:b/>
                <w:bCs/>
                <w:color w:val="000000" w:themeColor="text1"/>
                <w:sz w:val="28"/>
                <w:szCs w:val="28"/>
              </w:rPr>
              <w:lastRenderedPageBreak/>
              <w:t xml:space="preserve">Khoản </w:t>
            </w:r>
            <w:r w:rsidR="00896B25" w:rsidRPr="008C7E25">
              <w:rPr>
                <w:rFonts w:ascii="Times New Roman" w:hAnsi="Times New Roman" w:cs="Times New Roman"/>
                <w:b/>
                <w:bCs/>
                <w:color w:val="000000" w:themeColor="text1"/>
                <w:sz w:val="28"/>
                <w:szCs w:val="28"/>
              </w:rPr>
              <w:t>2</w:t>
            </w:r>
            <w:r w:rsidRPr="008C7E25">
              <w:rPr>
                <w:rFonts w:ascii="Times New Roman" w:hAnsi="Times New Roman" w:cs="Times New Roman"/>
                <w:b/>
                <w:bCs/>
                <w:color w:val="000000" w:themeColor="text1"/>
                <w:sz w:val="28"/>
                <w:szCs w:val="28"/>
              </w:rPr>
              <w:t xml:space="preserve"> Điều </w:t>
            </w:r>
            <w:r w:rsidR="00AD08A0" w:rsidRPr="008C7E25">
              <w:rPr>
                <w:rFonts w:ascii="Times New Roman" w:hAnsi="Times New Roman" w:cs="Times New Roman"/>
                <w:b/>
                <w:bCs/>
                <w:color w:val="000000" w:themeColor="text1"/>
                <w:sz w:val="28"/>
                <w:szCs w:val="28"/>
              </w:rPr>
              <w:t>3</w:t>
            </w:r>
          </w:p>
          <w:p w14:paraId="6471256D" w14:textId="77777777" w:rsidR="004111AE" w:rsidRPr="008C7E25" w:rsidRDefault="004111AE" w:rsidP="004111AE">
            <w:pPr>
              <w:pBdr>
                <w:top w:val="nil"/>
                <w:left w:val="nil"/>
                <w:bottom w:val="nil"/>
                <w:right w:val="nil"/>
                <w:between w:val="nil"/>
              </w:pBdr>
              <w:spacing w:line="271" w:lineRule="auto"/>
              <w:ind w:firstLine="482"/>
              <w:jc w:val="both"/>
              <w:rPr>
                <w:rFonts w:ascii="Times New Roman" w:eastAsia="Google Sans Text" w:hAnsi="Times New Roman" w:cs="Times New Roman"/>
                <w:color w:val="000000" w:themeColor="text1"/>
                <w:sz w:val="28"/>
                <w:szCs w:val="28"/>
                <w:lang w:val="vi-VN"/>
              </w:rPr>
            </w:pPr>
            <w:r w:rsidRPr="008C7E25">
              <w:rPr>
                <w:rFonts w:ascii="Times New Roman" w:eastAsia="Google Sans Text" w:hAnsi="Times New Roman" w:cs="Times New Roman"/>
                <w:color w:val="000000" w:themeColor="text1"/>
                <w:sz w:val="28"/>
                <w:szCs w:val="28"/>
                <w:lang w:val="vi-VN"/>
              </w:rPr>
              <w:lastRenderedPageBreak/>
              <w:t xml:space="preserve">2. Cơ sở giáo dục được hợp tác với tổ chức khoa học – công nghệ, viện nghiên cứu, doanh nghiệp và các tổ chức khác, để thực hiện chương trình giáo dục hoặc chương trình đào tạo gắn với nhu cầu thị trường lao động, nghiên cứu khoa học và đổi mới sáng tạo. </w:t>
            </w:r>
          </w:p>
          <w:p w14:paraId="42E0C830" w14:textId="7A8F108B" w:rsidR="007A574E" w:rsidRPr="008C7E25" w:rsidRDefault="007A574E" w:rsidP="00647930">
            <w:pPr>
              <w:pBdr>
                <w:top w:val="nil"/>
                <w:left w:val="nil"/>
                <w:bottom w:val="nil"/>
                <w:right w:val="nil"/>
                <w:between w:val="nil"/>
              </w:pBdr>
              <w:spacing w:line="288" w:lineRule="auto"/>
              <w:ind w:firstLine="480"/>
              <w:jc w:val="both"/>
              <w:rPr>
                <w:rFonts w:ascii="Times New Roman" w:eastAsia="Google Sans Text" w:hAnsi="Times New Roman" w:cs="Times New Roman"/>
                <w:color w:val="000000" w:themeColor="text1"/>
                <w:sz w:val="28"/>
                <w:szCs w:val="28"/>
                <w:lang w:val="vi-VN"/>
              </w:rPr>
            </w:pPr>
          </w:p>
        </w:tc>
      </w:tr>
      <w:tr w:rsidR="008C7E25" w:rsidRPr="008C7E25" w14:paraId="1C2C653E" w14:textId="77777777" w:rsidTr="007A1E90">
        <w:tc>
          <w:tcPr>
            <w:tcW w:w="746" w:type="dxa"/>
          </w:tcPr>
          <w:p w14:paraId="36BAA69D" w14:textId="361AF303" w:rsidR="007A574E" w:rsidRPr="008C7E25" w:rsidRDefault="007A574E" w:rsidP="00E21278">
            <w:pPr>
              <w:spacing w:line="288" w:lineRule="auto"/>
              <w:jc w:val="center"/>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lastRenderedPageBreak/>
              <w:t>2.17</w:t>
            </w:r>
          </w:p>
        </w:tc>
        <w:tc>
          <w:tcPr>
            <w:tcW w:w="4398" w:type="dxa"/>
          </w:tcPr>
          <w:p w14:paraId="42E98C5C" w14:textId="77777777" w:rsidR="007A574E" w:rsidRPr="008C7E25" w:rsidRDefault="007A574E"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 xml:space="preserve">Ưu tiên dành quỹ đất sạch, cho phép chuyển đổi linh hoạt mục đích sử dụng đất sang đất giáo dục; tập trung giải phóng mặt bằng, giao đất sạch cho các dự án giáo dục, đào tạo. Không thu tiền sử dụng đất, giảm tiền thuê đất, tiền thuế đất đối với các cơ sở giáo dục trong nước. Không áp dụng thuế thu nhập doanh nghiệp đối với cơ sở giáo dục công lập, cơ sở giáo dục tư thục hoạt động không vì lợi nhuận. Ưu tiên dành trụ sở cơ </w:t>
            </w:r>
            <w:r w:rsidRPr="008C7E25">
              <w:rPr>
                <w:rFonts w:ascii="Times New Roman" w:hAnsi="Times New Roman" w:cs="Times New Roman"/>
                <w:color w:val="000000" w:themeColor="text1"/>
                <w:sz w:val="28"/>
                <w:szCs w:val="28"/>
              </w:rPr>
              <w:lastRenderedPageBreak/>
              <w:t>quan nhà nước dôi dư sau sắp xếp cho các cơ sở giáo dục; cho phép áp dụng hình thức cho thuê công trình thuộc sở hữu nhà nước đối với cơ sở giáo dục tư thục.</w:t>
            </w:r>
          </w:p>
          <w:p w14:paraId="3196AE93" w14:textId="77777777" w:rsidR="007A574E" w:rsidRPr="008C7E25" w:rsidRDefault="007A574E" w:rsidP="00E21278">
            <w:pPr>
              <w:spacing w:line="288" w:lineRule="auto"/>
              <w:jc w:val="both"/>
              <w:rPr>
                <w:rFonts w:ascii="Times New Roman" w:hAnsi="Times New Roman" w:cs="Times New Roman"/>
                <w:color w:val="000000" w:themeColor="text1"/>
                <w:sz w:val="28"/>
                <w:szCs w:val="28"/>
              </w:rPr>
            </w:pPr>
          </w:p>
        </w:tc>
        <w:tc>
          <w:tcPr>
            <w:tcW w:w="4320" w:type="dxa"/>
          </w:tcPr>
          <w:p w14:paraId="7CB41990" w14:textId="77777777" w:rsidR="007A574E" w:rsidRPr="008C7E25" w:rsidRDefault="007A574E" w:rsidP="00E21278">
            <w:pPr>
              <w:spacing w:line="288" w:lineRule="auto"/>
              <w:jc w:val="both"/>
              <w:rPr>
                <w:rFonts w:ascii="Times New Roman" w:hAnsi="Times New Roman" w:cs="Times New Roman"/>
                <w:color w:val="000000" w:themeColor="text1"/>
                <w:sz w:val="28"/>
                <w:szCs w:val="28"/>
              </w:rPr>
            </w:pPr>
          </w:p>
        </w:tc>
        <w:tc>
          <w:tcPr>
            <w:tcW w:w="5279" w:type="dxa"/>
          </w:tcPr>
          <w:p w14:paraId="42768C05" w14:textId="5EB77F71" w:rsidR="007A574E" w:rsidRPr="008C7E25" w:rsidRDefault="009C0151" w:rsidP="00E21278">
            <w:pPr>
              <w:shd w:val="clear" w:color="auto" w:fill="FFFFFF"/>
              <w:snapToGrid w:val="0"/>
              <w:spacing w:line="288" w:lineRule="auto"/>
              <w:ind w:firstLine="315"/>
              <w:jc w:val="both"/>
              <w:rPr>
                <w:rFonts w:ascii="Times New Roman" w:hAnsi="Times New Roman" w:cs="Times New Roman"/>
                <w:b/>
                <w:bCs/>
                <w:color w:val="000000" w:themeColor="text1"/>
                <w:sz w:val="28"/>
                <w:szCs w:val="28"/>
              </w:rPr>
            </w:pPr>
            <w:r w:rsidRPr="008C7E25">
              <w:rPr>
                <w:rFonts w:ascii="Times New Roman" w:hAnsi="Times New Roman" w:cs="Times New Roman"/>
                <w:b/>
                <w:bCs/>
                <w:color w:val="000000" w:themeColor="text1"/>
                <w:sz w:val="28"/>
                <w:szCs w:val="28"/>
              </w:rPr>
              <w:t xml:space="preserve">Khoản 1, khoản 2 Điều </w:t>
            </w:r>
            <w:r w:rsidR="0047275B" w:rsidRPr="008C7E25">
              <w:rPr>
                <w:rFonts w:ascii="Times New Roman" w:hAnsi="Times New Roman" w:cs="Times New Roman"/>
                <w:b/>
                <w:bCs/>
                <w:color w:val="000000" w:themeColor="text1"/>
                <w:sz w:val="28"/>
                <w:szCs w:val="28"/>
              </w:rPr>
              <w:t>6</w:t>
            </w:r>
          </w:p>
          <w:p w14:paraId="114D3613" w14:textId="77777777" w:rsidR="000559A1" w:rsidRPr="00B86382" w:rsidRDefault="000559A1" w:rsidP="000559A1">
            <w:pPr>
              <w:pBdr>
                <w:top w:val="nil"/>
                <w:left w:val="nil"/>
                <w:bottom w:val="nil"/>
                <w:right w:val="nil"/>
                <w:between w:val="nil"/>
              </w:pBdr>
              <w:spacing w:line="264" w:lineRule="auto"/>
              <w:ind w:firstLine="482"/>
              <w:jc w:val="both"/>
              <w:rPr>
                <w:rFonts w:ascii="Times New Roman" w:hAnsi="Times New Roman" w:cs="Times New Roman"/>
                <w:sz w:val="28"/>
                <w:szCs w:val="28"/>
                <w:lang w:val="vi-VN"/>
              </w:rPr>
            </w:pPr>
            <w:r w:rsidRPr="00B86382">
              <w:rPr>
                <w:rFonts w:ascii="Times New Roman" w:eastAsia="Google Sans Text" w:hAnsi="Times New Roman" w:cs="Times New Roman"/>
                <w:sz w:val="28"/>
                <w:szCs w:val="28"/>
                <w:lang w:val="vi-VN"/>
              </w:rPr>
              <w:t>1. Hội đồng nhân dân cấp tỉnh quyết định bổ sung các dự án đầu tư trung hạn trong lĩnh vực giáo dục và đào tạo và bổ sung kế hoạch sử dụng đất đã được phê duyệt mà không phải chờ đến kỳ điều chỉnh tiếp theo. Trình tự, thủ tục chuyển mục đích sử dụng đất, giao đất, cho thuê đất đối với các dự án này được thực hiện theo thủ tục rút gọn do Chính phủ quy định.</w:t>
            </w:r>
          </w:p>
          <w:p w14:paraId="5A20262E" w14:textId="77777777" w:rsidR="000559A1" w:rsidRPr="00B86382" w:rsidRDefault="000559A1" w:rsidP="000559A1">
            <w:pPr>
              <w:pBdr>
                <w:top w:val="nil"/>
                <w:left w:val="nil"/>
                <w:bottom w:val="nil"/>
                <w:right w:val="nil"/>
                <w:between w:val="nil"/>
              </w:pBdr>
              <w:spacing w:line="264" w:lineRule="auto"/>
              <w:ind w:firstLine="482"/>
              <w:jc w:val="both"/>
              <w:rPr>
                <w:rFonts w:ascii="Times New Roman" w:eastAsia="Google Sans Text" w:hAnsi="Times New Roman" w:cs="Times New Roman"/>
                <w:sz w:val="28"/>
                <w:szCs w:val="28"/>
              </w:rPr>
            </w:pPr>
            <w:r w:rsidRPr="00B86382">
              <w:rPr>
                <w:rFonts w:ascii="Times New Roman" w:eastAsia="Google Sans Text" w:hAnsi="Times New Roman" w:cs="Times New Roman"/>
                <w:sz w:val="28"/>
                <w:szCs w:val="28"/>
                <w:lang w:val="vi-VN"/>
              </w:rPr>
              <w:t xml:space="preserve">2. Ủy ban nhân dân cấp tỉnh có trách nhiệm ưu tiên bố trí đủ quỹ đất cho hệ thống giáo dục và đào tạo; ưu tiên bố trí quỹ đất đã </w:t>
            </w:r>
            <w:r w:rsidRPr="00B86382">
              <w:rPr>
                <w:rFonts w:ascii="Times New Roman" w:eastAsia="Google Sans Text" w:hAnsi="Times New Roman" w:cs="Times New Roman"/>
                <w:sz w:val="28"/>
                <w:szCs w:val="28"/>
                <w:lang w:val="vi-VN"/>
              </w:rPr>
              <w:lastRenderedPageBreak/>
              <w:t>được bồi thường, giải phóng mặt bằng trong quy hoạch sử dụng đất của địa phương để thu hút các dự án đầu tư trong lĩnh vực giáo dục và đào tạo; ưu tiên bố trí trụ sở công dôi dư và các khu đất theo quy hoạch sử dụng đất giáo dục để phát triển cơ sở giáo dục, đào tạo; cho phép áp dụng hình thức cho thuê công trình thuộc sở hữu nhà nước đối với cơ sở giáo dục tư thục; ưu tiên bố trí quỹ đất sau sắp xếp cơ sở giáo dục và đào tạo công lập để thực hiện chính sách xã hội hóa</w:t>
            </w:r>
            <w:r w:rsidRPr="00B86382">
              <w:rPr>
                <w:rFonts w:ascii="Times New Roman" w:eastAsia="Google Sans Text" w:hAnsi="Times New Roman" w:cs="Times New Roman"/>
                <w:sz w:val="28"/>
                <w:szCs w:val="28"/>
              </w:rPr>
              <w:t>.</w:t>
            </w:r>
          </w:p>
          <w:p w14:paraId="24459330" w14:textId="7F43D2F0" w:rsidR="009C0151" w:rsidRPr="000559A1" w:rsidRDefault="000559A1" w:rsidP="000559A1">
            <w:pPr>
              <w:pBdr>
                <w:top w:val="nil"/>
                <w:left w:val="nil"/>
                <w:bottom w:val="nil"/>
                <w:right w:val="nil"/>
                <w:between w:val="nil"/>
              </w:pBdr>
              <w:spacing w:line="264" w:lineRule="auto"/>
              <w:ind w:firstLine="482"/>
              <w:jc w:val="both"/>
              <w:rPr>
                <w:rFonts w:ascii="Times New Roman" w:eastAsia="Google Sans Text" w:hAnsi="Times New Roman" w:cs="Times New Roman"/>
                <w:sz w:val="28"/>
                <w:szCs w:val="28"/>
              </w:rPr>
            </w:pPr>
            <w:r w:rsidRPr="00B86382">
              <w:rPr>
                <w:rFonts w:ascii="Times New Roman" w:eastAsia="Google Sans Text" w:hAnsi="Times New Roman" w:cs="Times New Roman"/>
                <w:sz w:val="28"/>
                <w:szCs w:val="28"/>
              </w:rPr>
              <w:t xml:space="preserve">3. Cho phép cơ quan nhà nước có thẩm quyền về quản lý đất đai quyết định việc chuyển đổi mục đích sử dụng đất từ đất ở tại nông thôn, đất ở tại đô thị, đất xây dựng trụ sở cơ quan, đất xây dựng công trình sự nghiệp không phải là công trình giáo dục và đất sản xuất, kinh doanh phi nông nghiệp sang sử dụng cho mục đích giáo dục mà không phải điều chỉnh quy hoạch sử dụng đất, kế hoạch sử dụng đất. Đất sau khi được chuyển sang sử dụng cho mục đích giáo dục được hưởng chính sách không thu tiền sử dụng đất, giảm </w:t>
            </w:r>
            <w:r w:rsidRPr="00B86382">
              <w:rPr>
                <w:rFonts w:ascii="Times New Roman" w:eastAsia="Google Sans Text" w:hAnsi="Times New Roman" w:cs="Times New Roman"/>
                <w:sz w:val="28"/>
                <w:szCs w:val="28"/>
              </w:rPr>
              <w:lastRenderedPageBreak/>
              <w:t>tiền thuê đất, tiền thuế đất theo quy định của pháp luật.</w:t>
            </w:r>
            <w:bookmarkStart w:id="0" w:name="_GoBack"/>
            <w:bookmarkEnd w:id="0"/>
          </w:p>
        </w:tc>
      </w:tr>
      <w:tr w:rsidR="008C7E25" w:rsidRPr="008C7E25" w14:paraId="4F517047" w14:textId="77777777" w:rsidTr="007A1E90">
        <w:tc>
          <w:tcPr>
            <w:tcW w:w="746" w:type="dxa"/>
          </w:tcPr>
          <w:p w14:paraId="6FA37825" w14:textId="1838577C" w:rsidR="007A574E" w:rsidRPr="008C7E25" w:rsidRDefault="007A574E" w:rsidP="00E21278">
            <w:pPr>
              <w:spacing w:line="288" w:lineRule="auto"/>
              <w:jc w:val="center"/>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lastRenderedPageBreak/>
              <w:t>2.18</w:t>
            </w:r>
          </w:p>
        </w:tc>
        <w:tc>
          <w:tcPr>
            <w:tcW w:w="4398" w:type="dxa"/>
          </w:tcPr>
          <w:p w14:paraId="6D450898" w14:textId="4480DCEE" w:rsidR="007A574E" w:rsidRPr="008C7E25" w:rsidRDefault="007A574E"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Ưu tiên vốn tín dụng cho các dự án phát triển giáo dục và đào tạo</w:t>
            </w:r>
          </w:p>
        </w:tc>
        <w:tc>
          <w:tcPr>
            <w:tcW w:w="4320" w:type="dxa"/>
          </w:tcPr>
          <w:p w14:paraId="0C679174" w14:textId="194FDDDB" w:rsidR="007A574E" w:rsidRPr="008C7E25" w:rsidRDefault="00EC48BC"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Khoản 5 Điều 5, Điều 38 DT Luật GDĐH sửa đổi; Điều 34 DT Luật GDNN sửa đổi</w:t>
            </w:r>
          </w:p>
        </w:tc>
        <w:tc>
          <w:tcPr>
            <w:tcW w:w="5279" w:type="dxa"/>
          </w:tcPr>
          <w:p w14:paraId="7C43C7B5" w14:textId="77777777" w:rsidR="007A574E" w:rsidRPr="008C7E25" w:rsidRDefault="007A574E" w:rsidP="00E21278">
            <w:pPr>
              <w:shd w:val="clear" w:color="auto" w:fill="FFFFFF"/>
              <w:snapToGrid w:val="0"/>
              <w:spacing w:line="288" w:lineRule="auto"/>
              <w:jc w:val="both"/>
              <w:rPr>
                <w:rFonts w:ascii="Times New Roman" w:hAnsi="Times New Roman" w:cs="Times New Roman"/>
                <w:b/>
                <w:bCs/>
                <w:color w:val="000000" w:themeColor="text1"/>
                <w:sz w:val="28"/>
                <w:szCs w:val="28"/>
              </w:rPr>
            </w:pPr>
          </w:p>
        </w:tc>
      </w:tr>
      <w:tr w:rsidR="008C7E25" w:rsidRPr="008C7E25" w14:paraId="15D8B346" w14:textId="77777777" w:rsidTr="007A1E90">
        <w:tc>
          <w:tcPr>
            <w:tcW w:w="746" w:type="dxa"/>
          </w:tcPr>
          <w:p w14:paraId="37B2004B" w14:textId="35623642" w:rsidR="007A574E" w:rsidRPr="008C7E25" w:rsidRDefault="007A574E" w:rsidP="00E21278">
            <w:pPr>
              <w:spacing w:line="288" w:lineRule="auto"/>
              <w:jc w:val="center"/>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2.19</w:t>
            </w:r>
          </w:p>
        </w:tc>
        <w:tc>
          <w:tcPr>
            <w:tcW w:w="4398" w:type="dxa"/>
          </w:tcPr>
          <w:p w14:paraId="42C212BD" w14:textId="13C853CD" w:rsidR="007A574E" w:rsidRPr="008C7E25" w:rsidRDefault="007A574E"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Xây dựng khung khổ pháp lý để hình thành quỹ tài trợ cho các cơ sở giáo dục huy động vốn cộng đồng.</w:t>
            </w:r>
          </w:p>
        </w:tc>
        <w:tc>
          <w:tcPr>
            <w:tcW w:w="4320" w:type="dxa"/>
          </w:tcPr>
          <w:p w14:paraId="2A55C02B" w14:textId="77777777" w:rsidR="007A574E" w:rsidRPr="008C7E25" w:rsidRDefault="007A574E" w:rsidP="00E21278">
            <w:pPr>
              <w:spacing w:line="288" w:lineRule="auto"/>
              <w:jc w:val="both"/>
              <w:rPr>
                <w:rFonts w:ascii="Times New Roman" w:hAnsi="Times New Roman" w:cs="Times New Roman"/>
                <w:color w:val="000000" w:themeColor="text1"/>
                <w:sz w:val="28"/>
                <w:szCs w:val="28"/>
              </w:rPr>
            </w:pPr>
          </w:p>
        </w:tc>
        <w:tc>
          <w:tcPr>
            <w:tcW w:w="5279" w:type="dxa"/>
          </w:tcPr>
          <w:p w14:paraId="0743A070" w14:textId="08E1BB1A" w:rsidR="007A574E" w:rsidRPr="008C7E25" w:rsidRDefault="007A574E" w:rsidP="00E21278">
            <w:pPr>
              <w:spacing w:line="288" w:lineRule="auto"/>
              <w:rPr>
                <w:rFonts w:ascii="Times New Roman" w:hAnsi="Times New Roman" w:cs="Times New Roman"/>
                <w:b/>
                <w:bCs/>
                <w:color w:val="000000" w:themeColor="text1"/>
                <w:sz w:val="28"/>
                <w:szCs w:val="28"/>
              </w:rPr>
            </w:pPr>
            <w:r w:rsidRPr="008C7E25">
              <w:rPr>
                <w:rFonts w:ascii="Times New Roman" w:hAnsi="Times New Roman" w:cs="Times New Roman"/>
                <w:b/>
                <w:bCs/>
                <w:color w:val="000000" w:themeColor="text1"/>
                <w:sz w:val="28"/>
                <w:szCs w:val="28"/>
              </w:rPr>
              <w:t xml:space="preserve">Khoản 3 Điều </w:t>
            </w:r>
            <w:r w:rsidR="003D20BC" w:rsidRPr="008C7E25">
              <w:rPr>
                <w:rFonts w:ascii="Times New Roman" w:hAnsi="Times New Roman" w:cs="Times New Roman"/>
                <w:b/>
                <w:bCs/>
                <w:color w:val="000000" w:themeColor="text1"/>
                <w:sz w:val="28"/>
                <w:szCs w:val="28"/>
              </w:rPr>
              <w:t>6</w:t>
            </w:r>
          </w:p>
          <w:p w14:paraId="36B9ED7D" w14:textId="1B594801" w:rsidR="007A574E" w:rsidRPr="008C7E25" w:rsidRDefault="004111AE" w:rsidP="00C34C00">
            <w:pPr>
              <w:pBdr>
                <w:top w:val="nil"/>
                <w:left w:val="nil"/>
                <w:bottom w:val="nil"/>
                <w:right w:val="nil"/>
                <w:between w:val="nil"/>
              </w:pBdr>
              <w:spacing w:line="271" w:lineRule="auto"/>
              <w:ind w:firstLine="482"/>
              <w:jc w:val="both"/>
              <w:rPr>
                <w:rFonts w:ascii="Times New Roman" w:eastAsia="Times New Roman" w:hAnsi="Times New Roman" w:cs="Times New Roman"/>
                <w:color w:val="000000" w:themeColor="text1"/>
                <w:sz w:val="28"/>
                <w:szCs w:val="28"/>
                <w:lang w:val="vi-VN"/>
              </w:rPr>
            </w:pPr>
            <w:r w:rsidRPr="008C7E25">
              <w:rPr>
                <w:rFonts w:ascii="Times New Roman" w:eastAsia="Google Sans Text" w:hAnsi="Times New Roman" w:cs="Times New Roman"/>
                <w:color w:val="000000" w:themeColor="text1"/>
                <w:sz w:val="28"/>
                <w:szCs w:val="28"/>
                <w:lang w:val="vi-VN"/>
              </w:rPr>
              <w:t xml:space="preserve">3. </w:t>
            </w:r>
            <w:r w:rsidRPr="008C7E25">
              <w:rPr>
                <w:rFonts w:ascii="Times New Roman" w:eastAsia="Times New Roman" w:hAnsi="Times New Roman" w:cs="Times New Roman"/>
                <w:color w:val="000000" w:themeColor="text1"/>
                <w:sz w:val="28"/>
                <w:szCs w:val="28"/>
                <w:lang w:val="vi-VN"/>
              </w:rPr>
              <w:t>Nhà nước bảo đảm chi đủ tối thiểu 20% tổng chi ngân sách nhà nước cho giáo dục và đào tạo; bố trí ngân sách từ nguồn tăng thu cho phát triển giáo dục và đào tạo, đặc biệt ở vùng có điều kiện kinh tế – xã hội đặc biệt khó khăn.</w:t>
            </w:r>
          </w:p>
        </w:tc>
      </w:tr>
      <w:tr w:rsidR="008C7E25" w:rsidRPr="008C7E25" w14:paraId="0BA0BE0E" w14:textId="77777777" w:rsidTr="007A1E90">
        <w:tc>
          <w:tcPr>
            <w:tcW w:w="746" w:type="dxa"/>
          </w:tcPr>
          <w:p w14:paraId="2A9BD1B0" w14:textId="179C19FE" w:rsidR="00C26084" w:rsidRPr="008C7E25" w:rsidRDefault="00C26084" w:rsidP="00E21278">
            <w:pPr>
              <w:spacing w:line="288" w:lineRule="auto"/>
              <w:jc w:val="center"/>
              <w:rPr>
                <w:rFonts w:ascii="Times New Roman" w:hAnsi="Times New Roman" w:cs="Times New Roman"/>
                <w:color w:val="000000" w:themeColor="text1"/>
                <w:sz w:val="28"/>
                <w:szCs w:val="28"/>
              </w:rPr>
            </w:pPr>
            <w:r w:rsidRPr="008C7E25">
              <w:rPr>
                <w:rFonts w:ascii="Times New Roman" w:hAnsi="Times New Roman" w:cs="Times New Roman"/>
                <w:b/>
                <w:color w:val="000000" w:themeColor="text1"/>
                <w:sz w:val="28"/>
                <w:szCs w:val="28"/>
              </w:rPr>
              <w:t>3</w:t>
            </w:r>
          </w:p>
        </w:tc>
        <w:tc>
          <w:tcPr>
            <w:tcW w:w="13997" w:type="dxa"/>
            <w:gridSpan w:val="3"/>
          </w:tcPr>
          <w:p w14:paraId="3B92D922" w14:textId="6FA4E1F2" w:rsidR="00C26084" w:rsidRPr="008C7E25" w:rsidRDefault="00C26084" w:rsidP="00E21278">
            <w:pPr>
              <w:spacing w:line="288" w:lineRule="auto"/>
              <w:rPr>
                <w:rFonts w:ascii="Times New Roman" w:hAnsi="Times New Roman" w:cs="Times New Roman"/>
                <w:color w:val="000000" w:themeColor="text1"/>
                <w:sz w:val="28"/>
                <w:szCs w:val="28"/>
              </w:rPr>
            </w:pPr>
            <w:r w:rsidRPr="008C7E25">
              <w:rPr>
                <w:rFonts w:ascii="Times New Roman" w:hAnsi="Times New Roman" w:cs="Times New Roman"/>
                <w:b/>
                <w:bCs/>
                <w:color w:val="000000" w:themeColor="text1"/>
                <w:sz w:val="28"/>
                <w:szCs w:val="28"/>
              </w:rPr>
              <w:t>Tăng cường giáo dục toàn diện đức, trí, thể, mỹ, hình thành hệ giá trị con người Việt Nam thời đại mới</w:t>
            </w:r>
          </w:p>
        </w:tc>
      </w:tr>
      <w:tr w:rsidR="008C7E25" w:rsidRPr="008C7E25" w14:paraId="26DFF791" w14:textId="77777777" w:rsidTr="007A1E90">
        <w:tc>
          <w:tcPr>
            <w:tcW w:w="746" w:type="dxa"/>
          </w:tcPr>
          <w:p w14:paraId="5D769463" w14:textId="79293643" w:rsidR="007A574E" w:rsidRPr="008C7E25" w:rsidRDefault="007A574E" w:rsidP="00E21278">
            <w:pPr>
              <w:spacing w:line="288" w:lineRule="auto"/>
              <w:jc w:val="center"/>
              <w:rPr>
                <w:rFonts w:ascii="Times New Roman" w:hAnsi="Times New Roman" w:cs="Times New Roman"/>
                <w:b/>
                <w:color w:val="000000" w:themeColor="text1"/>
                <w:sz w:val="28"/>
                <w:szCs w:val="28"/>
              </w:rPr>
            </w:pPr>
            <w:r w:rsidRPr="008C7E25">
              <w:rPr>
                <w:rFonts w:ascii="Times New Roman" w:hAnsi="Times New Roman" w:cs="Times New Roman"/>
                <w:color w:val="000000" w:themeColor="text1"/>
                <w:sz w:val="28"/>
                <w:szCs w:val="28"/>
              </w:rPr>
              <w:t>3.1</w:t>
            </w:r>
          </w:p>
        </w:tc>
        <w:tc>
          <w:tcPr>
            <w:tcW w:w="4398" w:type="dxa"/>
          </w:tcPr>
          <w:p w14:paraId="29277D06" w14:textId="3D139835" w:rsidR="007A574E" w:rsidRPr="008C7E25" w:rsidRDefault="007A574E" w:rsidP="00E21278">
            <w:pPr>
              <w:spacing w:line="288" w:lineRule="auto"/>
              <w:jc w:val="both"/>
              <w:rPr>
                <w:rFonts w:ascii="Times New Roman" w:hAnsi="Times New Roman" w:cs="Times New Roman"/>
                <w:b/>
                <w:bCs/>
                <w:color w:val="000000" w:themeColor="text1"/>
                <w:sz w:val="28"/>
                <w:szCs w:val="28"/>
              </w:rPr>
            </w:pPr>
            <w:r w:rsidRPr="008C7E25">
              <w:rPr>
                <w:rFonts w:ascii="Times New Roman" w:hAnsi="Times New Roman" w:cs="Times New Roman"/>
                <w:color w:val="000000" w:themeColor="text1"/>
                <w:sz w:val="28"/>
                <w:szCs w:val="28"/>
              </w:rPr>
              <w:t xml:space="preserve">Tập trung hoàn thiện hệ thống pháp luật, cơ chế, chính sách nhằm bảo đảm yêu cầu giáo dục đạo đức, nhân cách và hệ giá trị chuẩn mực con người Việt Nam trong mọi lĩnh vực đời sống chính trị, kinh tế, xã hội. Phân định rõ vai trò, trách nhiệm và cơ chế phối hợp giữa gia đình, nhà trường và xã hội trong giáo dục đạo </w:t>
            </w:r>
            <w:r w:rsidRPr="008C7E25">
              <w:rPr>
                <w:rFonts w:ascii="Times New Roman" w:hAnsi="Times New Roman" w:cs="Times New Roman"/>
                <w:color w:val="000000" w:themeColor="text1"/>
                <w:sz w:val="28"/>
                <w:szCs w:val="28"/>
              </w:rPr>
              <w:lastRenderedPageBreak/>
              <w:t>đức, nhân cách và hệ giá trị chuẩn mực con người Việt Nam; đề cao trách nhiệm của các cơ quan quản lý nhà nước, các cấp uỷ đảng, chính quyền địa phương.</w:t>
            </w:r>
          </w:p>
        </w:tc>
        <w:tc>
          <w:tcPr>
            <w:tcW w:w="4320" w:type="dxa"/>
          </w:tcPr>
          <w:p w14:paraId="6AF40799" w14:textId="639A4CDB" w:rsidR="007A574E" w:rsidRPr="008C7E25" w:rsidRDefault="009C0151"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lastRenderedPageBreak/>
              <w:t>Các văn bản quy định chi tiết và hướng dẫn thi hành Luật GD</w:t>
            </w:r>
          </w:p>
        </w:tc>
        <w:tc>
          <w:tcPr>
            <w:tcW w:w="5279" w:type="dxa"/>
          </w:tcPr>
          <w:p w14:paraId="2ED4702B" w14:textId="77777777" w:rsidR="007A574E" w:rsidRPr="008C7E25" w:rsidRDefault="007A574E" w:rsidP="00E21278">
            <w:pPr>
              <w:spacing w:line="288" w:lineRule="auto"/>
              <w:rPr>
                <w:rFonts w:ascii="Times New Roman" w:hAnsi="Times New Roman" w:cs="Times New Roman"/>
                <w:color w:val="000000" w:themeColor="text1"/>
                <w:sz w:val="28"/>
                <w:szCs w:val="28"/>
              </w:rPr>
            </w:pPr>
          </w:p>
        </w:tc>
      </w:tr>
      <w:tr w:rsidR="008C7E25" w:rsidRPr="008C7E25" w14:paraId="0810E31B" w14:textId="77777777" w:rsidTr="007A1E90">
        <w:tc>
          <w:tcPr>
            <w:tcW w:w="746" w:type="dxa"/>
          </w:tcPr>
          <w:p w14:paraId="64596EA0" w14:textId="1B9453F3" w:rsidR="007A574E" w:rsidRPr="008C7E25" w:rsidRDefault="007A574E" w:rsidP="00E21278">
            <w:pPr>
              <w:spacing w:line="288" w:lineRule="auto"/>
              <w:jc w:val="center"/>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3.2</w:t>
            </w:r>
          </w:p>
        </w:tc>
        <w:tc>
          <w:tcPr>
            <w:tcW w:w="4398" w:type="dxa"/>
          </w:tcPr>
          <w:p w14:paraId="55F5EC94" w14:textId="24655DEE" w:rsidR="007A574E" w:rsidRPr="008C7E25" w:rsidRDefault="007A574E"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 xml:space="preserve">Xây dựng và cụ thể hoá hệ giá trị con người Việt Nam trong thời đại mới, tích hợp xuyên suốt trong chương trình giáo dục ở tất cả cấp học. Kiên trì xây dựng văn hoá học đường, văn hoá chất lượng, thực học, thực nghiệp gắn với trách nhiệm nêu gương của đội ngũ nhà giáo; chú trọng bồi dưỡng đạo đức nghề nghiệp cho đội ngũ nhà giáo. Đổi mới nội dung, phương thức giảng dạy, nâng cao chất lượng, hiệu quả giáo dục đạo đức, lý tưởng, trách nhiệm xã hội, lối sống văn hoá, truyền thống lịch sử, chính trị, tư tưởng, pháp luật, kinh tế, tài chính, quốc phòng và an ninh. Thực hiện các giải pháp ngăn ngừa, hạn chế </w:t>
            </w:r>
            <w:r w:rsidRPr="008C7E25">
              <w:rPr>
                <w:rFonts w:ascii="Times New Roman" w:hAnsi="Times New Roman" w:cs="Times New Roman"/>
                <w:color w:val="000000" w:themeColor="text1"/>
                <w:sz w:val="28"/>
                <w:szCs w:val="28"/>
              </w:rPr>
              <w:lastRenderedPageBreak/>
              <w:t>tối đa những ảnh hưởng tiêu cực từ cơ chế thị trường, truyền thông, mạng xã hội. Ngăn chặn, đẩy lùi, tiến tới chấm dứt bạo lực học đường, ma tuý học đường. Ban hành quy định của pháp luật để nâng cao dinh dưỡng học đường và thể chất người Việt Nam.</w:t>
            </w:r>
          </w:p>
        </w:tc>
        <w:tc>
          <w:tcPr>
            <w:tcW w:w="4320" w:type="dxa"/>
          </w:tcPr>
          <w:p w14:paraId="5681DEA7" w14:textId="49FEA67C" w:rsidR="007A574E" w:rsidRPr="008C7E25" w:rsidRDefault="005A3F71"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lastRenderedPageBreak/>
              <w:t xml:space="preserve">Các văn bản </w:t>
            </w:r>
            <w:r w:rsidR="009C0151" w:rsidRPr="008C7E25">
              <w:rPr>
                <w:rFonts w:ascii="Times New Roman" w:hAnsi="Times New Roman" w:cs="Times New Roman"/>
                <w:color w:val="000000" w:themeColor="text1"/>
                <w:sz w:val="28"/>
                <w:szCs w:val="28"/>
              </w:rPr>
              <w:t>quy định chi tiết và hướng dẫn thi hành Luật GD</w:t>
            </w:r>
          </w:p>
        </w:tc>
        <w:tc>
          <w:tcPr>
            <w:tcW w:w="5279" w:type="dxa"/>
          </w:tcPr>
          <w:p w14:paraId="4F47944B" w14:textId="77777777" w:rsidR="007A574E" w:rsidRPr="008C7E25" w:rsidRDefault="007A574E" w:rsidP="00E21278">
            <w:pPr>
              <w:spacing w:line="288" w:lineRule="auto"/>
              <w:rPr>
                <w:rFonts w:ascii="Times New Roman" w:hAnsi="Times New Roman" w:cs="Times New Roman"/>
                <w:color w:val="000000" w:themeColor="text1"/>
                <w:sz w:val="28"/>
                <w:szCs w:val="28"/>
              </w:rPr>
            </w:pPr>
          </w:p>
        </w:tc>
      </w:tr>
      <w:tr w:rsidR="008C7E25" w:rsidRPr="008C7E25" w14:paraId="48E01AEB" w14:textId="77777777" w:rsidTr="007A1E90">
        <w:tc>
          <w:tcPr>
            <w:tcW w:w="746" w:type="dxa"/>
          </w:tcPr>
          <w:p w14:paraId="295A6406" w14:textId="77777777" w:rsidR="007A574E" w:rsidRPr="008C7E25" w:rsidRDefault="007A574E" w:rsidP="00E21278">
            <w:pPr>
              <w:spacing w:line="288" w:lineRule="auto"/>
              <w:jc w:val="center"/>
              <w:rPr>
                <w:rFonts w:ascii="Times New Roman" w:hAnsi="Times New Roman" w:cs="Times New Roman"/>
                <w:b/>
                <w:color w:val="000000" w:themeColor="text1"/>
                <w:sz w:val="28"/>
                <w:szCs w:val="28"/>
              </w:rPr>
            </w:pPr>
            <w:r w:rsidRPr="008C7E25">
              <w:rPr>
                <w:rFonts w:ascii="Times New Roman" w:hAnsi="Times New Roman" w:cs="Times New Roman"/>
                <w:b/>
                <w:color w:val="000000" w:themeColor="text1"/>
                <w:sz w:val="28"/>
                <w:szCs w:val="28"/>
              </w:rPr>
              <w:t>4</w:t>
            </w:r>
          </w:p>
        </w:tc>
        <w:tc>
          <w:tcPr>
            <w:tcW w:w="13997" w:type="dxa"/>
            <w:gridSpan w:val="3"/>
          </w:tcPr>
          <w:p w14:paraId="0BBC10E0" w14:textId="77777777" w:rsidR="007A574E" w:rsidRPr="008C7E25" w:rsidRDefault="007A574E" w:rsidP="00E21278">
            <w:pPr>
              <w:spacing w:line="288" w:lineRule="auto"/>
              <w:jc w:val="both"/>
              <w:rPr>
                <w:rFonts w:ascii="Times New Roman" w:hAnsi="Times New Roman" w:cs="Times New Roman"/>
                <w:color w:val="000000" w:themeColor="text1"/>
                <w:sz w:val="28"/>
                <w:szCs w:val="28"/>
              </w:rPr>
            </w:pPr>
            <w:bookmarkStart w:id="1" w:name="dieu_4"/>
            <w:r w:rsidRPr="008C7E25">
              <w:rPr>
                <w:rFonts w:ascii="Times New Roman" w:hAnsi="Times New Roman" w:cs="Times New Roman"/>
                <w:b/>
                <w:bCs/>
                <w:color w:val="000000" w:themeColor="text1"/>
                <w:sz w:val="28"/>
                <w:szCs w:val="28"/>
              </w:rPr>
              <w:t>Chuyển đổi số toàn diện, phổ cập và ứng dụng mạnh mẽ công nghệ số, trí tuệ nhân tạo trong giáo dục và đào tạo</w:t>
            </w:r>
            <w:bookmarkEnd w:id="1"/>
          </w:p>
        </w:tc>
      </w:tr>
      <w:tr w:rsidR="008C7E25" w:rsidRPr="008C7E25" w14:paraId="2FBE8727" w14:textId="77777777" w:rsidTr="007A1E90">
        <w:tc>
          <w:tcPr>
            <w:tcW w:w="746" w:type="dxa"/>
          </w:tcPr>
          <w:p w14:paraId="58759664" w14:textId="77777777" w:rsidR="007A574E" w:rsidRPr="008C7E25" w:rsidRDefault="007A574E" w:rsidP="00E21278">
            <w:pPr>
              <w:spacing w:line="288" w:lineRule="auto"/>
              <w:jc w:val="center"/>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4.1</w:t>
            </w:r>
          </w:p>
        </w:tc>
        <w:tc>
          <w:tcPr>
            <w:tcW w:w="4398" w:type="dxa"/>
          </w:tcPr>
          <w:p w14:paraId="32175F2F" w14:textId="77777777" w:rsidR="007A574E" w:rsidRPr="008C7E25" w:rsidRDefault="007A574E"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Xây dựng chiến lược dữ liệu phục vụ cho chuyển đổi số và phát triển nền tảng giáo dục quốc gia ứng dụng trí tuệ nhân tạo có kiểm soát</w:t>
            </w:r>
          </w:p>
        </w:tc>
        <w:tc>
          <w:tcPr>
            <w:tcW w:w="4320" w:type="dxa"/>
          </w:tcPr>
          <w:p w14:paraId="45AB5448" w14:textId="77777777" w:rsidR="007A574E" w:rsidRPr="008C7E25" w:rsidRDefault="007A574E"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 xml:space="preserve">Khoản 5 Điều 1 dự thảo Luật SĐBS một số điều của Luật Giáo dục (sửa đổi, bổ sung Điều 19) quy định về xây dựng cơ sở dữ liệu quốc gia về GDĐT và </w:t>
            </w:r>
            <w:r w:rsidRPr="008C7E25">
              <w:rPr>
                <w:rFonts w:ascii="Times New Roman" w:hAnsi="Times New Roman" w:cs="Times New Roman"/>
                <w:color w:val="000000" w:themeColor="text1"/>
                <w:sz w:val="28"/>
                <w:szCs w:val="28"/>
                <w:lang w:val="nl-NL"/>
              </w:rPr>
              <w:t>phát triển, ứng dụng trí tuệ nhân tạo có kiểm soát trong giáo dục và đào tạo</w:t>
            </w:r>
          </w:p>
        </w:tc>
        <w:tc>
          <w:tcPr>
            <w:tcW w:w="5279" w:type="dxa"/>
          </w:tcPr>
          <w:p w14:paraId="7602D8E6" w14:textId="77777777" w:rsidR="003F5C9F" w:rsidRPr="008C7E25" w:rsidRDefault="003F5C9F" w:rsidP="003F5C9F">
            <w:pPr>
              <w:spacing w:line="268" w:lineRule="auto"/>
              <w:ind w:firstLine="482"/>
              <w:jc w:val="both"/>
              <w:rPr>
                <w:rFonts w:ascii="Times New Roman" w:eastAsia="Google Sans Text" w:hAnsi="Times New Roman" w:cs="Times New Roman"/>
                <w:b/>
                <w:color w:val="000000" w:themeColor="text1"/>
                <w:sz w:val="28"/>
                <w:szCs w:val="28"/>
                <w:lang w:val="vi-VN"/>
              </w:rPr>
            </w:pPr>
            <w:r w:rsidRPr="008C7E25">
              <w:rPr>
                <w:rFonts w:ascii="Times New Roman" w:eastAsia="Google Sans Text" w:hAnsi="Times New Roman" w:cs="Times New Roman"/>
                <w:b/>
                <w:color w:val="000000" w:themeColor="text1"/>
                <w:sz w:val="28"/>
                <w:szCs w:val="28"/>
              </w:rPr>
              <w:t xml:space="preserve">Khoản 1 </w:t>
            </w:r>
            <w:r w:rsidRPr="008C7E25">
              <w:rPr>
                <w:rFonts w:ascii="Times New Roman" w:eastAsia="Google Sans Text" w:hAnsi="Times New Roman" w:cs="Times New Roman"/>
                <w:b/>
                <w:color w:val="000000" w:themeColor="text1"/>
                <w:sz w:val="28"/>
                <w:szCs w:val="28"/>
                <w:lang w:val="vi-VN"/>
              </w:rPr>
              <w:t>Điều 4. Chuyển đổi số</w:t>
            </w:r>
            <w:r w:rsidRPr="008C7E25">
              <w:rPr>
                <w:rFonts w:ascii="Times New Roman" w:eastAsia="Google Sans Text" w:hAnsi="Times New Roman" w:cs="Times New Roman"/>
                <w:b/>
                <w:color w:val="000000" w:themeColor="text1"/>
                <w:sz w:val="28"/>
                <w:szCs w:val="28"/>
              </w:rPr>
              <w:t xml:space="preserve"> và hợp tác quốc tế</w:t>
            </w:r>
            <w:r w:rsidRPr="008C7E25">
              <w:rPr>
                <w:rFonts w:ascii="Times New Roman" w:eastAsia="Google Sans Text" w:hAnsi="Times New Roman" w:cs="Times New Roman"/>
                <w:b/>
                <w:color w:val="000000" w:themeColor="text1"/>
                <w:sz w:val="28"/>
                <w:szCs w:val="28"/>
                <w:lang w:val="vi-VN"/>
              </w:rPr>
              <w:t xml:space="preserve"> trong lĩnh vực giáo dục và đào tạo</w:t>
            </w:r>
          </w:p>
          <w:p w14:paraId="11B6E010" w14:textId="38EE2182" w:rsidR="007A574E" w:rsidRPr="008C7E25" w:rsidRDefault="003F5C9F" w:rsidP="004C7403">
            <w:pPr>
              <w:spacing w:line="268" w:lineRule="auto"/>
              <w:ind w:firstLine="482"/>
              <w:jc w:val="both"/>
              <w:rPr>
                <w:rFonts w:ascii="Times New Roman" w:eastAsia="Arial" w:hAnsi="Times New Roman" w:cs="Times New Roman"/>
                <w:color w:val="000000" w:themeColor="text1"/>
                <w:sz w:val="28"/>
                <w:szCs w:val="28"/>
                <w:lang w:val="vi-VN"/>
              </w:rPr>
            </w:pPr>
            <w:r w:rsidRPr="008C7E25">
              <w:rPr>
                <w:rFonts w:ascii="Times New Roman" w:eastAsia="Google Sans Text" w:hAnsi="Times New Roman" w:cs="Times New Roman"/>
                <w:color w:val="000000" w:themeColor="text1"/>
                <w:sz w:val="28"/>
                <w:szCs w:val="28"/>
                <w:lang w:val="vi-VN"/>
              </w:rPr>
              <w:t xml:space="preserve">1. Nhà nước ưu tiên đầu tư xây dựng cơ sở dữ liệu quốc gia về giáo dục và đào tạo, hạ tầng số và nền tảng dùng chung, kết nối liên thông. Khuyến khích doanh nghiệp đầu tư, phát triển các sản phẩm, dịch vụ giáo dục số theo hình thức đối tác công - tư. Đến năm 2030, </w:t>
            </w:r>
            <w:r w:rsidRPr="008C7E25">
              <w:rPr>
                <w:rFonts w:ascii="Times New Roman" w:eastAsia="Google Sans Text" w:hAnsi="Times New Roman" w:cs="Times New Roman"/>
                <w:color w:val="000000" w:themeColor="text1"/>
                <w:sz w:val="28"/>
                <w:szCs w:val="28"/>
              </w:rPr>
              <w:t xml:space="preserve">các </w:t>
            </w:r>
            <w:r w:rsidRPr="008C7E25">
              <w:rPr>
                <w:rFonts w:ascii="Times New Roman" w:eastAsia="Google Sans Text" w:hAnsi="Times New Roman" w:cs="Times New Roman"/>
                <w:color w:val="000000" w:themeColor="text1"/>
                <w:sz w:val="28"/>
                <w:szCs w:val="28"/>
                <w:lang w:val="vi-VN"/>
              </w:rPr>
              <w:t xml:space="preserve">cơ sở giáo dục đại học </w:t>
            </w:r>
            <w:r w:rsidRPr="008C7E25">
              <w:rPr>
                <w:rFonts w:ascii="Times New Roman" w:eastAsia="Google Sans Text" w:hAnsi="Times New Roman" w:cs="Times New Roman"/>
                <w:color w:val="000000" w:themeColor="text1"/>
                <w:sz w:val="28"/>
                <w:szCs w:val="28"/>
              </w:rPr>
              <w:t>hoàn thành</w:t>
            </w:r>
            <w:r w:rsidRPr="008C7E25">
              <w:rPr>
                <w:rFonts w:ascii="Times New Roman" w:eastAsia="Google Sans Text" w:hAnsi="Times New Roman" w:cs="Times New Roman"/>
                <w:color w:val="000000" w:themeColor="text1"/>
                <w:sz w:val="28"/>
                <w:szCs w:val="28"/>
                <w:lang w:val="vi-VN"/>
              </w:rPr>
              <w:t xml:space="preserve"> hạ tầng số, nền tảng số đồng bộ, kết nối liên thông.</w:t>
            </w:r>
          </w:p>
        </w:tc>
      </w:tr>
      <w:tr w:rsidR="008C7E25" w:rsidRPr="008C7E25" w14:paraId="0569DD0D" w14:textId="77777777" w:rsidTr="007A1E90">
        <w:tc>
          <w:tcPr>
            <w:tcW w:w="746" w:type="dxa"/>
          </w:tcPr>
          <w:p w14:paraId="3B53A5A1" w14:textId="77777777" w:rsidR="007A574E" w:rsidRPr="008C7E25" w:rsidRDefault="007A574E" w:rsidP="00E21278">
            <w:pPr>
              <w:spacing w:line="288" w:lineRule="auto"/>
              <w:jc w:val="center"/>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4.2</w:t>
            </w:r>
          </w:p>
        </w:tc>
        <w:tc>
          <w:tcPr>
            <w:tcW w:w="4398" w:type="dxa"/>
          </w:tcPr>
          <w:p w14:paraId="1305EFC0" w14:textId="77777777" w:rsidR="007A574E" w:rsidRPr="008C7E25" w:rsidRDefault="007A574E"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 xml:space="preserve">Xây dựng các nền tảng giáo dục thông minh, sách giáo khoa, giáo trình thông minh; đẩy mạnh ứng dụng </w:t>
            </w:r>
            <w:r w:rsidRPr="008C7E25">
              <w:rPr>
                <w:rFonts w:ascii="Times New Roman" w:hAnsi="Times New Roman" w:cs="Times New Roman"/>
                <w:color w:val="000000" w:themeColor="text1"/>
                <w:sz w:val="28"/>
                <w:szCs w:val="28"/>
              </w:rPr>
              <w:lastRenderedPageBreak/>
              <w:t>khoa học công nghệ, trí tuệ nhân tạo trong đổi mới phương pháp dạy và học, kiểm tra, đánh giá; thúc đẩy ứng dụng các mô hình giáo dục số, giáo dục trí tuệ nhân tạo, quản trị giáo dục thông minh, trường học số, lớp học thông minh.</w:t>
            </w:r>
          </w:p>
        </w:tc>
        <w:tc>
          <w:tcPr>
            <w:tcW w:w="4320" w:type="dxa"/>
          </w:tcPr>
          <w:p w14:paraId="65CB5F8E" w14:textId="77777777" w:rsidR="007A574E" w:rsidRPr="008C7E25" w:rsidRDefault="007A574E" w:rsidP="00E21278">
            <w:pPr>
              <w:spacing w:line="288" w:lineRule="auto"/>
              <w:jc w:val="both"/>
              <w:rPr>
                <w:rFonts w:ascii="Times New Roman" w:hAnsi="Times New Roman" w:cs="Times New Roman"/>
                <w:color w:val="000000" w:themeColor="text1"/>
                <w:sz w:val="28"/>
                <w:szCs w:val="28"/>
              </w:rPr>
            </w:pPr>
          </w:p>
        </w:tc>
        <w:tc>
          <w:tcPr>
            <w:tcW w:w="5279" w:type="dxa"/>
          </w:tcPr>
          <w:p w14:paraId="017792FD" w14:textId="77777777" w:rsidR="003F5C9F" w:rsidRPr="008C7E25" w:rsidRDefault="003F5C9F" w:rsidP="003F5C9F">
            <w:pPr>
              <w:spacing w:line="268" w:lineRule="auto"/>
              <w:ind w:firstLine="482"/>
              <w:jc w:val="both"/>
              <w:rPr>
                <w:rFonts w:ascii="Times New Roman" w:eastAsia="Google Sans Text" w:hAnsi="Times New Roman" w:cs="Times New Roman"/>
                <w:b/>
                <w:color w:val="000000" w:themeColor="text1"/>
                <w:sz w:val="28"/>
                <w:szCs w:val="28"/>
                <w:lang w:val="vi-VN"/>
              </w:rPr>
            </w:pPr>
            <w:r w:rsidRPr="008C7E25">
              <w:rPr>
                <w:rFonts w:ascii="Times New Roman" w:eastAsia="Google Sans Text" w:hAnsi="Times New Roman" w:cs="Times New Roman"/>
                <w:b/>
                <w:color w:val="000000" w:themeColor="text1"/>
                <w:sz w:val="28"/>
                <w:szCs w:val="28"/>
              </w:rPr>
              <w:t xml:space="preserve">Khoản 1 </w:t>
            </w:r>
            <w:r w:rsidRPr="008C7E25">
              <w:rPr>
                <w:rFonts w:ascii="Times New Roman" w:eastAsia="Google Sans Text" w:hAnsi="Times New Roman" w:cs="Times New Roman"/>
                <w:b/>
                <w:color w:val="000000" w:themeColor="text1"/>
                <w:sz w:val="28"/>
                <w:szCs w:val="28"/>
                <w:lang w:val="vi-VN"/>
              </w:rPr>
              <w:t>Điều 4. Chuyển đổi số</w:t>
            </w:r>
            <w:r w:rsidRPr="008C7E25">
              <w:rPr>
                <w:rFonts w:ascii="Times New Roman" w:eastAsia="Google Sans Text" w:hAnsi="Times New Roman" w:cs="Times New Roman"/>
                <w:b/>
                <w:color w:val="000000" w:themeColor="text1"/>
                <w:sz w:val="28"/>
                <w:szCs w:val="28"/>
              </w:rPr>
              <w:t xml:space="preserve"> và hợp tác quốc tế</w:t>
            </w:r>
            <w:r w:rsidRPr="008C7E25">
              <w:rPr>
                <w:rFonts w:ascii="Times New Roman" w:eastAsia="Google Sans Text" w:hAnsi="Times New Roman" w:cs="Times New Roman"/>
                <w:b/>
                <w:color w:val="000000" w:themeColor="text1"/>
                <w:sz w:val="28"/>
                <w:szCs w:val="28"/>
                <w:lang w:val="vi-VN"/>
              </w:rPr>
              <w:t xml:space="preserve"> trong lĩnh vực giáo dục và đào tạo</w:t>
            </w:r>
          </w:p>
          <w:p w14:paraId="7DF6F033" w14:textId="52CA37A5" w:rsidR="007A574E" w:rsidRPr="008C7E25" w:rsidRDefault="003F5C9F" w:rsidP="00DB67BF">
            <w:pPr>
              <w:spacing w:line="268" w:lineRule="auto"/>
              <w:ind w:firstLine="482"/>
              <w:jc w:val="both"/>
              <w:rPr>
                <w:rFonts w:ascii="Times New Roman" w:eastAsia="Arial" w:hAnsi="Times New Roman" w:cs="Times New Roman"/>
                <w:color w:val="000000" w:themeColor="text1"/>
                <w:sz w:val="28"/>
                <w:szCs w:val="28"/>
                <w:lang w:val="vi-VN"/>
              </w:rPr>
            </w:pPr>
            <w:r w:rsidRPr="008C7E25">
              <w:rPr>
                <w:rFonts w:ascii="Times New Roman" w:eastAsia="Google Sans Text" w:hAnsi="Times New Roman" w:cs="Times New Roman"/>
                <w:color w:val="000000" w:themeColor="text1"/>
                <w:sz w:val="28"/>
                <w:szCs w:val="28"/>
                <w:lang w:val="vi-VN"/>
              </w:rPr>
              <w:lastRenderedPageBreak/>
              <w:t xml:space="preserve">1. Nhà nước ưu tiên đầu tư xây dựng cơ sở dữ liệu quốc gia về giáo dục và đào tạo, hạ tầng số và nền tảng dùng chung, kết nối liên thông. Khuyến khích doanh nghiệp đầu tư, phát triển các sản phẩm, dịch vụ giáo dục số theo hình thức đối tác công - tư. Đến năm 2030, </w:t>
            </w:r>
            <w:r w:rsidRPr="008C7E25">
              <w:rPr>
                <w:rFonts w:ascii="Times New Roman" w:eastAsia="Google Sans Text" w:hAnsi="Times New Roman" w:cs="Times New Roman"/>
                <w:color w:val="000000" w:themeColor="text1"/>
                <w:sz w:val="28"/>
                <w:szCs w:val="28"/>
              </w:rPr>
              <w:t xml:space="preserve">các </w:t>
            </w:r>
            <w:r w:rsidRPr="008C7E25">
              <w:rPr>
                <w:rFonts w:ascii="Times New Roman" w:eastAsia="Google Sans Text" w:hAnsi="Times New Roman" w:cs="Times New Roman"/>
                <w:color w:val="000000" w:themeColor="text1"/>
                <w:sz w:val="28"/>
                <w:szCs w:val="28"/>
                <w:lang w:val="vi-VN"/>
              </w:rPr>
              <w:t xml:space="preserve">cơ sở giáo dục đại học </w:t>
            </w:r>
            <w:r w:rsidRPr="008C7E25">
              <w:rPr>
                <w:rFonts w:ascii="Times New Roman" w:eastAsia="Google Sans Text" w:hAnsi="Times New Roman" w:cs="Times New Roman"/>
                <w:color w:val="000000" w:themeColor="text1"/>
                <w:sz w:val="28"/>
                <w:szCs w:val="28"/>
              </w:rPr>
              <w:t>hoàn thành</w:t>
            </w:r>
            <w:r w:rsidRPr="008C7E25">
              <w:rPr>
                <w:rFonts w:ascii="Times New Roman" w:eastAsia="Google Sans Text" w:hAnsi="Times New Roman" w:cs="Times New Roman"/>
                <w:color w:val="000000" w:themeColor="text1"/>
                <w:sz w:val="28"/>
                <w:szCs w:val="28"/>
                <w:lang w:val="vi-VN"/>
              </w:rPr>
              <w:t xml:space="preserve"> hạ tầng số, nền tảng số đồng bộ, kết nối liên thông.</w:t>
            </w:r>
          </w:p>
        </w:tc>
      </w:tr>
      <w:tr w:rsidR="008C7E25" w:rsidRPr="008C7E25" w14:paraId="4A3C8508" w14:textId="77777777" w:rsidTr="007A1E90">
        <w:tc>
          <w:tcPr>
            <w:tcW w:w="746" w:type="dxa"/>
          </w:tcPr>
          <w:p w14:paraId="788E502A" w14:textId="44D1E83C" w:rsidR="007A574E" w:rsidRPr="008C7E25" w:rsidRDefault="007A574E" w:rsidP="00E21278">
            <w:pPr>
              <w:spacing w:line="288" w:lineRule="auto"/>
              <w:jc w:val="center"/>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lastRenderedPageBreak/>
              <w:t>4.3</w:t>
            </w:r>
          </w:p>
        </w:tc>
        <w:tc>
          <w:tcPr>
            <w:tcW w:w="4398" w:type="dxa"/>
          </w:tcPr>
          <w:p w14:paraId="06A643DD" w14:textId="43C7118D" w:rsidR="007A574E" w:rsidRPr="008C7E25" w:rsidRDefault="007A574E"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Phát triển hệ thống thông tin giáo dục và nhân lực quốc gia, kết nối liên thông với hệ thống thông tin thị trường lao động, việc làm và tích hợp thông tin khoa học, công nghệ, đổi mới sáng tạo của các cơ sở giáo dục.</w:t>
            </w:r>
          </w:p>
        </w:tc>
        <w:tc>
          <w:tcPr>
            <w:tcW w:w="4320" w:type="dxa"/>
          </w:tcPr>
          <w:p w14:paraId="33861847" w14:textId="77777777" w:rsidR="007A574E" w:rsidRPr="008C7E25" w:rsidRDefault="007A574E" w:rsidP="00E21278">
            <w:pPr>
              <w:spacing w:line="288" w:lineRule="auto"/>
              <w:jc w:val="both"/>
              <w:rPr>
                <w:rFonts w:ascii="Times New Roman" w:hAnsi="Times New Roman" w:cs="Times New Roman"/>
                <w:color w:val="000000" w:themeColor="text1"/>
                <w:sz w:val="28"/>
                <w:szCs w:val="28"/>
              </w:rPr>
            </w:pPr>
          </w:p>
        </w:tc>
        <w:tc>
          <w:tcPr>
            <w:tcW w:w="5279" w:type="dxa"/>
          </w:tcPr>
          <w:p w14:paraId="5BE58DB9" w14:textId="77777777" w:rsidR="003F5C9F" w:rsidRPr="008C7E25" w:rsidRDefault="003F5C9F" w:rsidP="003F5C9F">
            <w:pPr>
              <w:spacing w:line="268" w:lineRule="auto"/>
              <w:ind w:firstLine="482"/>
              <w:jc w:val="both"/>
              <w:rPr>
                <w:rFonts w:ascii="Times New Roman" w:eastAsia="Google Sans Text" w:hAnsi="Times New Roman" w:cs="Times New Roman"/>
                <w:b/>
                <w:color w:val="000000" w:themeColor="text1"/>
                <w:sz w:val="28"/>
                <w:szCs w:val="28"/>
                <w:lang w:val="vi-VN"/>
              </w:rPr>
            </w:pPr>
            <w:r w:rsidRPr="008C7E25">
              <w:rPr>
                <w:rFonts w:ascii="Times New Roman" w:eastAsia="Google Sans Text" w:hAnsi="Times New Roman" w:cs="Times New Roman"/>
                <w:b/>
                <w:color w:val="000000" w:themeColor="text1"/>
                <w:sz w:val="28"/>
                <w:szCs w:val="28"/>
              </w:rPr>
              <w:t xml:space="preserve">Khoản 1 </w:t>
            </w:r>
            <w:r w:rsidRPr="008C7E25">
              <w:rPr>
                <w:rFonts w:ascii="Times New Roman" w:eastAsia="Google Sans Text" w:hAnsi="Times New Roman" w:cs="Times New Roman"/>
                <w:b/>
                <w:color w:val="000000" w:themeColor="text1"/>
                <w:sz w:val="28"/>
                <w:szCs w:val="28"/>
                <w:lang w:val="vi-VN"/>
              </w:rPr>
              <w:t>Điều 4. Chuyển đổi số</w:t>
            </w:r>
            <w:r w:rsidRPr="008C7E25">
              <w:rPr>
                <w:rFonts w:ascii="Times New Roman" w:eastAsia="Google Sans Text" w:hAnsi="Times New Roman" w:cs="Times New Roman"/>
                <w:b/>
                <w:color w:val="000000" w:themeColor="text1"/>
                <w:sz w:val="28"/>
                <w:szCs w:val="28"/>
              </w:rPr>
              <w:t xml:space="preserve"> và hợp tác quốc tế</w:t>
            </w:r>
            <w:r w:rsidRPr="008C7E25">
              <w:rPr>
                <w:rFonts w:ascii="Times New Roman" w:eastAsia="Google Sans Text" w:hAnsi="Times New Roman" w:cs="Times New Roman"/>
                <w:b/>
                <w:color w:val="000000" w:themeColor="text1"/>
                <w:sz w:val="28"/>
                <w:szCs w:val="28"/>
                <w:lang w:val="vi-VN"/>
              </w:rPr>
              <w:t xml:space="preserve"> trong lĩnh vực giáo dục và đào tạo</w:t>
            </w:r>
          </w:p>
          <w:p w14:paraId="3A5E2EF7" w14:textId="0041FAEE" w:rsidR="007A574E" w:rsidRPr="008C7E25" w:rsidRDefault="003F5C9F" w:rsidP="00DB67BF">
            <w:pPr>
              <w:spacing w:line="268" w:lineRule="auto"/>
              <w:ind w:firstLine="482"/>
              <w:jc w:val="both"/>
              <w:rPr>
                <w:rFonts w:ascii="Times New Roman" w:eastAsia="Arial" w:hAnsi="Times New Roman" w:cs="Times New Roman"/>
                <w:color w:val="000000" w:themeColor="text1"/>
                <w:sz w:val="28"/>
                <w:szCs w:val="28"/>
                <w:lang w:val="vi-VN"/>
              </w:rPr>
            </w:pPr>
            <w:r w:rsidRPr="008C7E25">
              <w:rPr>
                <w:rFonts w:ascii="Times New Roman" w:eastAsia="Google Sans Text" w:hAnsi="Times New Roman" w:cs="Times New Roman"/>
                <w:color w:val="000000" w:themeColor="text1"/>
                <w:sz w:val="28"/>
                <w:szCs w:val="28"/>
                <w:lang w:val="vi-VN"/>
              </w:rPr>
              <w:t xml:space="preserve">1. Nhà nước ưu tiên đầu tư xây dựng cơ sở dữ liệu quốc gia về giáo dục và đào tạo, hạ tầng số và nền tảng dùng chung, kết nối liên thông. Khuyến khích doanh nghiệp đầu tư, phát triển các sản phẩm, dịch vụ giáo dục số theo hình thức đối tác công - tư. Đến năm 2030, </w:t>
            </w:r>
            <w:r w:rsidRPr="008C7E25">
              <w:rPr>
                <w:rFonts w:ascii="Times New Roman" w:eastAsia="Google Sans Text" w:hAnsi="Times New Roman" w:cs="Times New Roman"/>
                <w:color w:val="000000" w:themeColor="text1"/>
                <w:sz w:val="28"/>
                <w:szCs w:val="28"/>
              </w:rPr>
              <w:t xml:space="preserve">các </w:t>
            </w:r>
            <w:r w:rsidRPr="008C7E25">
              <w:rPr>
                <w:rFonts w:ascii="Times New Roman" w:eastAsia="Google Sans Text" w:hAnsi="Times New Roman" w:cs="Times New Roman"/>
                <w:color w:val="000000" w:themeColor="text1"/>
                <w:sz w:val="28"/>
                <w:szCs w:val="28"/>
                <w:lang w:val="vi-VN"/>
              </w:rPr>
              <w:t xml:space="preserve">cơ sở giáo dục đại học </w:t>
            </w:r>
            <w:r w:rsidRPr="008C7E25">
              <w:rPr>
                <w:rFonts w:ascii="Times New Roman" w:eastAsia="Google Sans Text" w:hAnsi="Times New Roman" w:cs="Times New Roman"/>
                <w:color w:val="000000" w:themeColor="text1"/>
                <w:sz w:val="28"/>
                <w:szCs w:val="28"/>
              </w:rPr>
              <w:t>hoàn thành</w:t>
            </w:r>
            <w:r w:rsidRPr="008C7E25">
              <w:rPr>
                <w:rFonts w:ascii="Times New Roman" w:eastAsia="Google Sans Text" w:hAnsi="Times New Roman" w:cs="Times New Roman"/>
                <w:color w:val="000000" w:themeColor="text1"/>
                <w:sz w:val="28"/>
                <w:szCs w:val="28"/>
                <w:lang w:val="vi-VN"/>
              </w:rPr>
              <w:t xml:space="preserve"> hạ tầng số, nền tảng số đồng bộ, kết nối liên thông.</w:t>
            </w:r>
          </w:p>
        </w:tc>
      </w:tr>
      <w:tr w:rsidR="008C7E25" w:rsidRPr="008C7E25" w14:paraId="396AB05A" w14:textId="77777777" w:rsidTr="007A1E90">
        <w:tc>
          <w:tcPr>
            <w:tcW w:w="746" w:type="dxa"/>
          </w:tcPr>
          <w:p w14:paraId="1C41EB7B" w14:textId="5D6EF768" w:rsidR="007A574E" w:rsidRPr="008C7E25" w:rsidRDefault="007A574E" w:rsidP="00E21278">
            <w:pPr>
              <w:spacing w:line="288" w:lineRule="auto"/>
              <w:jc w:val="center"/>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4.4</w:t>
            </w:r>
          </w:p>
        </w:tc>
        <w:tc>
          <w:tcPr>
            <w:tcW w:w="4398" w:type="dxa"/>
          </w:tcPr>
          <w:p w14:paraId="27F39577" w14:textId="05164BAB" w:rsidR="007A574E" w:rsidRPr="008C7E25" w:rsidRDefault="007A574E"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 xml:space="preserve">Nâng cao chuẩn năng lực số và trí tuệ nhân tạo cho người học và đội ngũ </w:t>
            </w:r>
            <w:r w:rsidRPr="008C7E25">
              <w:rPr>
                <w:rFonts w:ascii="Times New Roman" w:hAnsi="Times New Roman" w:cs="Times New Roman"/>
                <w:color w:val="000000" w:themeColor="text1"/>
                <w:sz w:val="28"/>
                <w:szCs w:val="28"/>
              </w:rPr>
              <w:lastRenderedPageBreak/>
              <w:t>nhà giáo ở tất cả các cấp học, đưa vào chương trình giáo dục gắn với thúc đẩy các hoạt động sáng tạo, trải nghiệm. Có chính sách khuyến khích, huy động các doanh nghiệp, cơ sở giáo dục đại học tham gia bồi dưỡng, đào tạo giáo viên, người học về năng lực số, trí tuệ nhân tạo.</w:t>
            </w:r>
          </w:p>
        </w:tc>
        <w:tc>
          <w:tcPr>
            <w:tcW w:w="4320" w:type="dxa"/>
          </w:tcPr>
          <w:p w14:paraId="46B9D085" w14:textId="43618E67" w:rsidR="007A574E" w:rsidRPr="008C7E25" w:rsidRDefault="007A574E"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lastRenderedPageBreak/>
              <w:t>Khoản 4 Điều 5 DT Luật Giáo dục đại học sửa đổi quy định “</w:t>
            </w:r>
            <w:r w:rsidRPr="008C7E25">
              <w:rPr>
                <w:rFonts w:ascii="Times New Roman" w:hAnsi="Times New Roman" w:cs="Times New Roman"/>
                <w:color w:val="000000" w:themeColor="text1"/>
                <w:sz w:val="28"/>
                <w:szCs w:val="28"/>
                <w:lang w:val="vi-VN" w:eastAsia="vi-VN"/>
              </w:rPr>
              <w:t xml:space="preserve">Nhà nước </w:t>
            </w:r>
            <w:r w:rsidRPr="008C7E25">
              <w:rPr>
                <w:rFonts w:ascii="Times New Roman" w:hAnsi="Times New Roman" w:cs="Times New Roman"/>
                <w:color w:val="000000" w:themeColor="text1"/>
                <w:sz w:val="28"/>
                <w:szCs w:val="28"/>
                <w:lang w:val="vi-VN" w:eastAsia="vi-VN"/>
              </w:rPr>
              <w:lastRenderedPageBreak/>
              <w:t>có chính sách đào tạo, bồi dưỡng, hỗ trợ giảng viên nâng cao trình độ chuyên môn, năng lực số và ngoại ngữ; trọng dụng, thu hút nhân tài, nhà khoa học, giảng viên xuất sắc trong và ngoài nước.</w:t>
            </w:r>
            <w:r w:rsidRPr="008C7E25">
              <w:rPr>
                <w:rFonts w:ascii="Times New Roman" w:hAnsi="Times New Roman" w:cs="Times New Roman"/>
                <w:color w:val="000000" w:themeColor="text1"/>
                <w:sz w:val="28"/>
                <w:szCs w:val="28"/>
                <w:lang w:eastAsia="vi-VN"/>
              </w:rPr>
              <w:t>”</w:t>
            </w:r>
          </w:p>
        </w:tc>
        <w:tc>
          <w:tcPr>
            <w:tcW w:w="5279" w:type="dxa"/>
          </w:tcPr>
          <w:p w14:paraId="6181536F" w14:textId="77777777" w:rsidR="007A574E" w:rsidRPr="008C7E25" w:rsidRDefault="007A574E" w:rsidP="00E21278">
            <w:pPr>
              <w:spacing w:line="288" w:lineRule="auto"/>
              <w:rPr>
                <w:rFonts w:ascii="Times New Roman" w:hAnsi="Times New Roman" w:cs="Times New Roman"/>
                <w:color w:val="000000" w:themeColor="text1"/>
                <w:sz w:val="28"/>
                <w:szCs w:val="28"/>
              </w:rPr>
            </w:pPr>
          </w:p>
        </w:tc>
      </w:tr>
      <w:tr w:rsidR="008C7E25" w:rsidRPr="008C7E25" w14:paraId="26C955C8" w14:textId="77777777" w:rsidTr="007A1E90">
        <w:tc>
          <w:tcPr>
            <w:tcW w:w="746" w:type="dxa"/>
          </w:tcPr>
          <w:p w14:paraId="0A45FDDD" w14:textId="14CE0A68" w:rsidR="00C26084" w:rsidRPr="008C7E25" w:rsidRDefault="00C26084" w:rsidP="00E21278">
            <w:pPr>
              <w:spacing w:line="288" w:lineRule="auto"/>
              <w:jc w:val="center"/>
              <w:rPr>
                <w:rFonts w:ascii="Times New Roman" w:hAnsi="Times New Roman" w:cs="Times New Roman"/>
                <w:color w:val="000000" w:themeColor="text1"/>
                <w:sz w:val="28"/>
                <w:szCs w:val="28"/>
              </w:rPr>
            </w:pPr>
            <w:r w:rsidRPr="008C7E25">
              <w:rPr>
                <w:rFonts w:ascii="Times New Roman" w:hAnsi="Times New Roman" w:cs="Times New Roman"/>
                <w:b/>
                <w:color w:val="000000" w:themeColor="text1"/>
                <w:sz w:val="28"/>
                <w:szCs w:val="28"/>
              </w:rPr>
              <w:t>5</w:t>
            </w:r>
          </w:p>
        </w:tc>
        <w:tc>
          <w:tcPr>
            <w:tcW w:w="13997" w:type="dxa"/>
            <w:gridSpan w:val="3"/>
          </w:tcPr>
          <w:p w14:paraId="7EF5624E" w14:textId="56C614BB" w:rsidR="00C26084" w:rsidRPr="008C7E25" w:rsidRDefault="00C26084" w:rsidP="00E21278">
            <w:pPr>
              <w:spacing w:line="288" w:lineRule="auto"/>
              <w:rPr>
                <w:rFonts w:ascii="Times New Roman" w:hAnsi="Times New Roman" w:cs="Times New Roman"/>
                <w:color w:val="000000" w:themeColor="text1"/>
                <w:sz w:val="28"/>
                <w:szCs w:val="28"/>
              </w:rPr>
            </w:pPr>
            <w:bookmarkStart w:id="2" w:name="dieu_5"/>
            <w:r w:rsidRPr="008C7E25">
              <w:rPr>
                <w:rFonts w:ascii="Times New Roman" w:hAnsi="Times New Roman" w:cs="Times New Roman"/>
                <w:b/>
                <w:bCs/>
                <w:color w:val="000000" w:themeColor="text1"/>
                <w:sz w:val="28"/>
                <w:szCs w:val="28"/>
              </w:rPr>
              <w:t>Tập trung xây dựng đội ngũ nhà giáo, cơ sở vật chất trường lớp đạt chuẩn, nâng cao chất lượng giáo dục mầm non và phổ thông</w:t>
            </w:r>
            <w:bookmarkEnd w:id="2"/>
          </w:p>
        </w:tc>
      </w:tr>
      <w:tr w:rsidR="008C7E25" w:rsidRPr="008C7E25" w14:paraId="133E5F52" w14:textId="77777777" w:rsidTr="007A1E90">
        <w:tc>
          <w:tcPr>
            <w:tcW w:w="746" w:type="dxa"/>
          </w:tcPr>
          <w:p w14:paraId="3ECB5A19" w14:textId="2F4E1957" w:rsidR="00C26084" w:rsidRPr="008C7E25" w:rsidRDefault="00C26084" w:rsidP="00E21278">
            <w:pPr>
              <w:spacing w:line="288" w:lineRule="auto"/>
              <w:jc w:val="center"/>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5.1</w:t>
            </w:r>
          </w:p>
        </w:tc>
        <w:tc>
          <w:tcPr>
            <w:tcW w:w="4398" w:type="dxa"/>
          </w:tcPr>
          <w:p w14:paraId="1A4C49CD" w14:textId="622EDED1" w:rsidR="00C26084" w:rsidRPr="008C7E25" w:rsidRDefault="00C26084"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Chăm lo giáo dục trẻ em ngay từ giai đoạn đầu đời, chuẩn bị đủ điều kiện thực hiện phổ cập giáo dục mầm non cho trẻ em từ 3 đến 5 tuổi.</w:t>
            </w:r>
          </w:p>
        </w:tc>
        <w:tc>
          <w:tcPr>
            <w:tcW w:w="4320" w:type="dxa"/>
          </w:tcPr>
          <w:p w14:paraId="7BB7F358" w14:textId="7D5393D6" w:rsidR="00C26084" w:rsidRPr="008C7E25" w:rsidRDefault="005A3F71"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 xml:space="preserve">Điều 14 </w:t>
            </w:r>
            <w:r w:rsidR="00834FCD" w:rsidRPr="008C7E25">
              <w:rPr>
                <w:rFonts w:ascii="Times New Roman" w:hAnsi="Times New Roman" w:cs="Times New Roman"/>
                <w:color w:val="000000" w:themeColor="text1"/>
                <w:sz w:val="28"/>
                <w:szCs w:val="28"/>
              </w:rPr>
              <w:t xml:space="preserve">Luật GD, </w:t>
            </w:r>
            <w:r w:rsidRPr="008C7E25">
              <w:rPr>
                <w:rFonts w:ascii="Times New Roman" w:hAnsi="Times New Roman" w:cs="Times New Roman"/>
                <w:color w:val="000000" w:themeColor="text1"/>
                <w:sz w:val="28"/>
                <w:szCs w:val="28"/>
              </w:rPr>
              <w:t>được sửa đổi bởi dự thảo Luật sđbs một số Điều của Luật Giáo dục</w:t>
            </w:r>
          </w:p>
        </w:tc>
        <w:tc>
          <w:tcPr>
            <w:tcW w:w="5279" w:type="dxa"/>
          </w:tcPr>
          <w:p w14:paraId="5AFF67CF" w14:textId="77777777" w:rsidR="00C26084" w:rsidRPr="008C7E25" w:rsidRDefault="00C26084" w:rsidP="00E21278">
            <w:pPr>
              <w:spacing w:line="288" w:lineRule="auto"/>
              <w:rPr>
                <w:rFonts w:ascii="Times New Roman" w:hAnsi="Times New Roman" w:cs="Times New Roman"/>
                <w:color w:val="000000" w:themeColor="text1"/>
                <w:sz w:val="28"/>
                <w:szCs w:val="28"/>
              </w:rPr>
            </w:pPr>
          </w:p>
        </w:tc>
      </w:tr>
      <w:tr w:rsidR="008C7E25" w:rsidRPr="008C7E25" w14:paraId="3073362D" w14:textId="77777777" w:rsidTr="007A1E90">
        <w:tc>
          <w:tcPr>
            <w:tcW w:w="746" w:type="dxa"/>
          </w:tcPr>
          <w:p w14:paraId="699F29D3" w14:textId="3B26EB51" w:rsidR="00C26084" w:rsidRPr="008C7E25" w:rsidRDefault="00C26084" w:rsidP="00E21278">
            <w:pPr>
              <w:spacing w:line="288" w:lineRule="auto"/>
              <w:jc w:val="center"/>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5.2</w:t>
            </w:r>
          </w:p>
        </w:tc>
        <w:tc>
          <w:tcPr>
            <w:tcW w:w="4398" w:type="dxa"/>
          </w:tcPr>
          <w:p w14:paraId="1A146609" w14:textId="5F1E51C6" w:rsidR="00C26084" w:rsidRPr="008C7E25" w:rsidRDefault="00C26084"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Rà soát, hoàn thiện tiêu chuẩn, quy chuẩn, bảo đảm số lượng, chất lượng, cơ cấu đội ngũ giáo viên; bố trí đủ số lượng biên chế giáo viên, nhân viên theo tiêu chuẩn quy định</w:t>
            </w:r>
          </w:p>
        </w:tc>
        <w:tc>
          <w:tcPr>
            <w:tcW w:w="4320" w:type="dxa"/>
          </w:tcPr>
          <w:p w14:paraId="1B9B2DB4" w14:textId="77777777" w:rsidR="00C26084" w:rsidRPr="008C7E25" w:rsidRDefault="00C26084" w:rsidP="00E21278">
            <w:pPr>
              <w:spacing w:line="288" w:lineRule="auto"/>
              <w:jc w:val="both"/>
              <w:rPr>
                <w:rFonts w:ascii="Times New Roman" w:hAnsi="Times New Roman" w:cs="Times New Roman"/>
                <w:color w:val="000000" w:themeColor="text1"/>
                <w:sz w:val="28"/>
                <w:szCs w:val="28"/>
              </w:rPr>
            </w:pPr>
          </w:p>
        </w:tc>
        <w:tc>
          <w:tcPr>
            <w:tcW w:w="5279" w:type="dxa"/>
          </w:tcPr>
          <w:p w14:paraId="73D3FB65" w14:textId="77777777" w:rsidR="00DB67BF" w:rsidRPr="008C7E25" w:rsidRDefault="00C26084" w:rsidP="00DB67BF">
            <w:pPr>
              <w:ind w:firstLine="212"/>
              <w:jc w:val="both"/>
              <w:rPr>
                <w:rFonts w:ascii="Times New Roman" w:hAnsi="Times New Roman" w:cs="Times New Roman"/>
                <w:b/>
                <w:bCs/>
                <w:color w:val="000000" w:themeColor="text1"/>
                <w:sz w:val="28"/>
                <w:szCs w:val="28"/>
              </w:rPr>
            </w:pPr>
            <w:r w:rsidRPr="008C7E25">
              <w:rPr>
                <w:rFonts w:ascii="Times New Roman" w:hAnsi="Times New Roman" w:cs="Times New Roman"/>
                <w:b/>
                <w:bCs/>
                <w:color w:val="000000" w:themeColor="text1"/>
                <w:sz w:val="28"/>
                <w:szCs w:val="28"/>
              </w:rPr>
              <w:t>Khoản 1 Điều 2</w:t>
            </w:r>
          </w:p>
          <w:p w14:paraId="479A65CF" w14:textId="77777777" w:rsidR="004111AE" w:rsidRPr="008C7E25" w:rsidRDefault="004111AE" w:rsidP="004111AE">
            <w:pPr>
              <w:pBdr>
                <w:top w:val="nil"/>
                <w:left w:val="nil"/>
                <w:bottom w:val="nil"/>
                <w:right w:val="nil"/>
                <w:between w:val="nil"/>
              </w:pBdr>
              <w:spacing w:line="271" w:lineRule="auto"/>
              <w:ind w:firstLine="482"/>
              <w:jc w:val="both"/>
              <w:rPr>
                <w:rFonts w:ascii="Times New Roman" w:eastAsia="Google Sans Text" w:hAnsi="Times New Roman" w:cs="Times New Roman"/>
                <w:color w:val="000000" w:themeColor="text1"/>
                <w:sz w:val="28"/>
                <w:szCs w:val="28"/>
              </w:rPr>
            </w:pPr>
            <w:r w:rsidRPr="008C7E25">
              <w:rPr>
                <w:rFonts w:ascii="Times New Roman" w:eastAsia="Google Sans Text" w:hAnsi="Times New Roman" w:cs="Times New Roman"/>
                <w:color w:val="000000" w:themeColor="text1"/>
                <w:sz w:val="28"/>
                <w:szCs w:val="28"/>
              </w:rPr>
              <w:t>1. Cơ chế trong tuyển dụng, sử dụng và quản lý nhân lực ngành giáo dục được quy định như sau:</w:t>
            </w:r>
          </w:p>
          <w:p w14:paraId="09409F07" w14:textId="7369DBDF" w:rsidR="004111AE" w:rsidRPr="008C7E25" w:rsidRDefault="004111AE" w:rsidP="004111AE">
            <w:pPr>
              <w:pBdr>
                <w:top w:val="nil"/>
                <w:left w:val="nil"/>
                <w:bottom w:val="nil"/>
                <w:right w:val="nil"/>
                <w:between w:val="nil"/>
              </w:pBdr>
              <w:spacing w:line="271" w:lineRule="auto"/>
              <w:ind w:firstLine="482"/>
              <w:jc w:val="both"/>
              <w:rPr>
                <w:rFonts w:ascii="Times New Roman" w:hAnsi="Times New Roman" w:cs="Times New Roman"/>
                <w:color w:val="000000" w:themeColor="text1"/>
                <w:spacing w:val="3"/>
                <w:sz w:val="28"/>
                <w:szCs w:val="28"/>
                <w:shd w:val="clear" w:color="auto" w:fill="FFFFFF"/>
              </w:rPr>
            </w:pPr>
            <w:r w:rsidRPr="008C7E25">
              <w:rPr>
                <w:rFonts w:ascii="Times New Roman" w:hAnsi="Times New Roman" w:cs="Times New Roman"/>
                <w:color w:val="000000" w:themeColor="text1"/>
                <w:spacing w:val="3"/>
                <w:sz w:val="28"/>
                <w:szCs w:val="28"/>
                <w:shd w:val="clear" w:color="auto" w:fill="FFFFFF"/>
              </w:rPr>
              <w:t xml:space="preserve">a) Giám đốc Sở Giáo dục và Đào tạo thực hiện thẩm quyền tuyển dụng, tiếp nhận đối với nhà giáo, cán bộ quản lý cơ sở giáo dục và nhân viên trong các cơ sở giáo dục </w:t>
            </w:r>
            <w:r w:rsidRPr="008C7E25">
              <w:rPr>
                <w:rFonts w:ascii="Times New Roman" w:hAnsi="Times New Roman" w:cs="Times New Roman"/>
                <w:color w:val="000000" w:themeColor="text1"/>
                <w:spacing w:val="3"/>
                <w:sz w:val="28"/>
                <w:szCs w:val="28"/>
                <w:shd w:val="clear" w:color="auto" w:fill="FFFFFF"/>
              </w:rPr>
              <w:lastRenderedPageBreak/>
              <w:t>mầm non, giáo dục phổ thông, giáo dục thường xuyên, trường chuyên biệt và trường trung học nghề công lập (sau đây gọi là cơ sở giáo dục công lập) trên địa bàn tỉ</w:t>
            </w:r>
            <w:r w:rsidR="00394243" w:rsidRPr="008C7E25">
              <w:rPr>
                <w:rFonts w:ascii="Times New Roman" w:hAnsi="Times New Roman" w:cs="Times New Roman"/>
                <w:color w:val="000000" w:themeColor="text1"/>
                <w:spacing w:val="3"/>
                <w:sz w:val="28"/>
                <w:szCs w:val="28"/>
                <w:shd w:val="clear" w:color="auto" w:fill="FFFFFF"/>
              </w:rPr>
              <w:t>nh;</w:t>
            </w:r>
          </w:p>
          <w:p w14:paraId="0F218771" w14:textId="77777777" w:rsidR="004111AE" w:rsidRPr="008C7E25" w:rsidRDefault="004111AE" w:rsidP="004111AE">
            <w:pPr>
              <w:pBdr>
                <w:top w:val="nil"/>
                <w:left w:val="nil"/>
                <w:bottom w:val="nil"/>
                <w:right w:val="nil"/>
                <w:between w:val="nil"/>
              </w:pBdr>
              <w:spacing w:line="271" w:lineRule="auto"/>
              <w:ind w:firstLine="482"/>
              <w:jc w:val="both"/>
              <w:rPr>
                <w:rFonts w:ascii="Times New Roman" w:hAnsi="Times New Roman" w:cs="Times New Roman"/>
                <w:color w:val="000000" w:themeColor="text1"/>
                <w:spacing w:val="3"/>
                <w:sz w:val="28"/>
                <w:szCs w:val="28"/>
                <w:shd w:val="clear" w:color="auto" w:fill="FFFFFF"/>
              </w:rPr>
            </w:pPr>
            <w:r w:rsidRPr="008C7E25">
              <w:rPr>
                <w:rFonts w:ascii="Times New Roman" w:hAnsi="Times New Roman" w:cs="Times New Roman"/>
                <w:color w:val="000000" w:themeColor="text1"/>
                <w:spacing w:val="3"/>
                <w:sz w:val="28"/>
                <w:szCs w:val="28"/>
                <w:shd w:val="clear" w:color="auto" w:fill="FFFFFF"/>
              </w:rPr>
              <w:t>Thực hiện thẩm quyền điều động, thuyên chuyển, biệt phái, bổ nhiệm, thay đổi vị trí việc làm, bố trí, phân công đối với nhà giáo, cán bộ quản lý cơ sở giáo dục và nhân viên trong các cơ sở giáo dục công lập thuộc thẩm quyền quản lý và đối với cơ sở giáo dục công lập liên quan đến phạm vi từ 02 đơn vị hành chính cấp xã trở lên trong tỉnh;</w:t>
            </w:r>
          </w:p>
          <w:p w14:paraId="1455C0DC" w14:textId="77777777" w:rsidR="004111AE" w:rsidRPr="008C7E25" w:rsidRDefault="004111AE" w:rsidP="004111AE">
            <w:pPr>
              <w:pBdr>
                <w:top w:val="nil"/>
                <w:left w:val="nil"/>
                <w:bottom w:val="nil"/>
                <w:right w:val="nil"/>
                <w:between w:val="nil"/>
              </w:pBdr>
              <w:spacing w:line="271" w:lineRule="auto"/>
              <w:ind w:firstLine="482"/>
              <w:jc w:val="both"/>
              <w:rPr>
                <w:rFonts w:ascii="Times New Roman" w:hAnsi="Times New Roman" w:cs="Times New Roman"/>
                <w:color w:val="000000" w:themeColor="text1"/>
                <w:spacing w:val="3"/>
                <w:sz w:val="28"/>
                <w:szCs w:val="28"/>
                <w:shd w:val="clear" w:color="auto" w:fill="FFFFFF"/>
              </w:rPr>
            </w:pPr>
            <w:r w:rsidRPr="008C7E25">
              <w:rPr>
                <w:rFonts w:ascii="Times New Roman" w:hAnsi="Times New Roman" w:cs="Times New Roman"/>
                <w:color w:val="000000" w:themeColor="text1"/>
                <w:spacing w:val="3"/>
                <w:sz w:val="28"/>
                <w:szCs w:val="28"/>
                <w:shd w:val="clear" w:color="auto" w:fill="FFFFFF"/>
              </w:rPr>
              <w:t>b) Chủ tịch Ủy ban nhân dân cấp xã thực hiện thẩm quyền điều động, thuyên chuyển, biệt phái, bổ nhiệm, thay đổi vị trí việc làm, bố trí, phân công đối với nhà giáo, cán bộ quản lý cơ sở giáo dục và nhân viên trong các cơ sở giáo dục công lập thuộc thẩm quyền quản lý;</w:t>
            </w:r>
          </w:p>
          <w:p w14:paraId="2B352257" w14:textId="0B3B5248" w:rsidR="00C26084" w:rsidRPr="008C7E25" w:rsidRDefault="004111AE" w:rsidP="004111AE">
            <w:pPr>
              <w:pBdr>
                <w:top w:val="nil"/>
                <w:left w:val="nil"/>
                <w:bottom w:val="nil"/>
                <w:right w:val="nil"/>
                <w:between w:val="nil"/>
              </w:pBdr>
              <w:spacing w:line="271" w:lineRule="auto"/>
              <w:ind w:firstLine="482"/>
              <w:jc w:val="both"/>
              <w:rPr>
                <w:rFonts w:ascii="Times New Roman" w:hAnsi="Times New Roman" w:cs="Times New Roman"/>
                <w:color w:val="000000" w:themeColor="text1"/>
                <w:sz w:val="28"/>
                <w:szCs w:val="28"/>
              </w:rPr>
            </w:pPr>
            <w:r w:rsidRPr="008C7E25">
              <w:rPr>
                <w:rFonts w:ascii="Times New Roman" w:eastAsia="Google Sans Text" w:hAnsi="Times New Roman" w:cs="Times New Roman"/>
                <w:color w:val="000000" w:themeColor="text1"/>
                <w:sz w:val="28"/>
                <w:szCs w:val="28"/>
              </w:rPr>
              <w:t xml:space="preserve">c) Cơ sở giáo dục nghề nghiệp, cơ sở giáo dục đại học được tự chủ xác định vị trí việc làm, tuyển dụng, ký hợp đồng lao động theo thỏa thuận đối với chuyên gia, nhà khoa học </w:t>
            </w:r>
            <w:r w:rsidRPr="008C7E25">
              <w:rPr>
                <w:rFonts w:ascii="Times New Roman" w:eastAsia="Google Sans Text" w:hAnsi="Times New Roman" w:cs="Times New Roman"/>
                <w:color w:val="000000" w:themeColor="text1"/>
                <w:sz w:val="28"/>
                <w:szCs w:val="28"/>
              </w:rPr>
              <w:lastRenderedPageBreak/>
              <w:t>có trình độ tiến sĩ là người nước ngoài, người Việt Nam định cư ở nước ngoài theo quy chế nội bộ của đơn vị; quyết định, tự chịu trách nhiệm trong việc tuyển dụng, xác nhận đối tượng miễn giấy phép lao động cho chuyên gia, nhà khoa học người nước ngoài trong thời gian không quá 3 năm để thực hiện công tác giảng dạy, nghiên cứu khoa học.</w:t>
            </w:r>
          </w:p>
        </w:tc>
      </w:tr>
      <w:tr w:rsidR="008C7E25" w:rsidRPr="008C7E25" w14:paraId="47FC8B60" w14:textId="77777777" w:rsidTr="007A1E90">
        <w:tc>
          <w:tcPr>
            <w:tcW w:w="746" w:type="dxa"/>
          </w:tcPr>
          <w:p w14:paraId="1FE8359F" w14:textId="61CDCBE0" w:rsidR="00C26084" w:rsidRPr="008C7E25" w:rsidRDefault="00C26084" w:rsidP="00E21278">
            <w:pPr>
              <w:spacing w:line="288" w:lineRule="auto"/>
              <w:jc w:val="center"/>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lastRenderedPageBreak/>
              <w:t>5.3</w:t>
            </w:r>
          </w:p>
        </w:tc>
        <w:tc>
          <w:tcPr>
            <w:tcW w:w="4398" w:type="dxa"/>
          </w:tcPr>
          <w:p w14:paraId="2A5DD966" w14:textId="2F134BE5" w:rsidR="00C26084" w:rsidRPr="008C7E25" w:rsidRDefault="00C26084"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Nâng cao chất lượng công tác đào tạo, bồi dưỡng đội ngũ nhà giáo và cán bộ quản lý giáo dục</w:t>
            </w:r>
          </w:p>
        </w:tc>
        <w:tc>
          <w:tcPr>
            <w:tcW w:w="4320" w:type="dxa"/>
          </w:tcPr>
          <w:p w14:paraId="6D69E037" w14:textId="77777777" w:rsidR="00C26084" w:rsidRPr="008C7E25" w:rsidRDefault="00C26084" w:rsidP="00E21278">
            <w:pPr>
              <w:spacing w:line="288" w:lineRule="auto"/>
              <w:jc w:val="both"/>
              <w:rPr>
                <w:rFonts w:ascii="Times New Roman" w:hAnsi="Times New Roman" w:cs="Times New Roman"/>
                <w:color w:val="000000" w:themeColor="text1"/>
                <w:sz w:val="28"/>
                <w:szCs w:val="28"/>
              </w:rPr>
            </w:pPr>
          </w:p>
        </w:tc>
        <w:tc>
          <w:tcPr>
            <w:tcW w:w="5279" w:type="dxa"/>
          </w:tcPr>
          <w:p w14:paraId="12536790" w14:textId="28F4CD6A" w:rsidR="00C26084" w:rsidRPr="008C7E25" w:rsidRDefault="00C26084" w:rsidP="00E21278">
            <w:pPr>
              <w:spacing w:line="288" w:lineRule="auto"/>
              <w:jc w:val="both"/>
              <w:rPr>
                <w:rFonts w:ascii="Times New Roman" w:hAnsi="Times New Roman" w:cs="Times New Roman"/>
                <w:b/>
                <w:bCs/>
                <w:color w:val="000000" w:themeColor="text1"/>
                <w:sz w:val="28"/>
                <w:szCs w:val="28"/>
              </w:rPr>
            </w:pPr>
            <w:r w:rsidRPr="008C7E25">
              <w:rPr>
                <w:rFonts w:ascii="Times New Roman" w:hAnsi="Times New Roman" w:cs="Times New Roman"/>
                <w:b/>
                <w:bCs/>
                <w:color w:val="000000" w:themeColor="text1"/>
                <w:sz w:val="28"/>
                <w:szCs w:val="28"/>
              </w:rPr>
              <w:t xml:space="preserve">Khoản 2 Điều </w:t>
            </w:r>
            <w:r w:rsidR="00506433" w:rsidRPr="008C7E25">
              <w:rPr>
                <w:rFonts w:ascii="Times New Roman" w:hAnsi="Times New Roman" w:cs="Times New Roman"/>
                <w:b/>
                <w:bCs/>
                <w:color w:val="000000" w:themeColor="text1"/>
                <w:sz w:val="28"/>
                <w:szCs w:val="28"/>
              </w:rPr>
              <w:t>5</w:t>
            </w:r>
          </w:p>
          <w:p w14:paraId="11CB86BC" w14:textId="0294B2DC" w:rsidR="00C26084" w:rsidRPr="008C7E25" w:rsidRDefault="00506433" w:rsidP="00506433">
            <w:pPr>
              <w:spacing w:line="268" w:lineRule="auto"/>
              <w:ind w:firstLine="482"/>
              <w:jc w:val="both"/>
              <w:rPr>
                <w:rFonts w:ascii="Times New Roman" w:eastAsia="Google Sans Text" w:hAnsi="Times New Roman" w:cs="Times New Roman"/>
                <w:color w:val="000000" w:themeColor="text1"/>
                <w:sz w:val="28"/>
                <w:szCs w:val="28"/>
                <w:lang w:val="vi-VN"/>
              </w:rPr>
            </w:pPr>
            <w:r w:rsidRPr="008C7E25">
              <w:rPr>
                <w:rFonts w:ascii="Times New Roman" w:eastAsia="Google Sans Text" w:hAnsi="Times New Roman" w:cs="Times New Roman"/>
                <w:color w:val="000000" w:themeColor="text1"/>
                <w:sz w:val="28"/>
                <w:szCs w:val="28"/>
                <w:lang w:val="vi-VN"/>
              </w:rPr>
              <w:t>2.</w:t>
            </w:r>
            <w:r w:rsidRPr="008C7E25">
              <w:rPr>
                <w:rFonts w:ascii="Times New Roman" w:eastAsia="Google Sans Text" w:hAnsi="Times New Roman" w:cs="Times New Roman"/>
                <w:color w:val="000000" w:themeColor="text1"/>
                <w:sz w:val="28"/>
                <w:szCs w:val="28"/>
              </w:rPr>
              <w:t xml:space="preserve"> Chính phủ quy định về</w:t>
            </w:r>
            <w:r w:rsidRPr="008C7E25">
              <w:rPr>
                <w:rFonts w:ascii="Times New Roman" w:eastAsia="Google Sans Text" w:hAnsi="Times New Roman" w:cs="Times New Roman"/>
                <w:color w:val="000000" w:themeColor="text1"/>
                <w:sz w:val="28"/>
                <w:szCs w:val="28"/>
                <w:lang w:val="vi-VN"/>
              </w:rPr>
              <w:t xml:space="preserve"> chương trình trọng điểm quốc gia đào tạo tiến sĩ toàn thời gian. Nghiên cứu sinh tham gia chương trình được cấp học bổng và hỗ trợ kinh phí sinh hoạt đủ để tập trung vào học tập và nghiên cứu, gắn với các nhiệm vụ khoa học và công nghệ ưu tiên của quốc gia.</w:t>
            </w:r>
          </w:p>
        </w:tc>
      </w:tr>
      <w:tr w:rsidR="008C7E25" w:rsidRPr="008C7E25" w14:paraId="3D9B9A9A" w14:textId="77777777" w:rsidTr="007A1E90">
        <w:tc>
          <w:tcPr>
            <w:tcW w:w="746" w:type="dxa"/>
          </w:tcPr>
          <w:p w14:paraId="31E55766" w14:textId="5B7F0EC3" w:rsidR="00C26084" w:rsidRPr="008C7E25" w:rsidRDefault="00C26084" w:rsidP="00E21278">
            <w:pPr>
              <w:spacing w:line="288" w:lineRule="auto"/>
              <w:jc w:val="center"/>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5.4</w:t>
            </w:r>
          </w:p>
        </w:tc>
        <w:tc>
          <w:tcPr>
            <w:tcW w:w="4398" w:type="dxa"/>
          </w:tcPr>
          <w:p w14:paraId="4656A0E5" w14:textId="34663711" w:rsidR="00C26084" w:rsidRPr="008C7E25" w:rsidRDefault="00C26084"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Đẩy mạnh thực hiện chính sách ưu đãi, thu hút học sinh giỏi theo học ngành sư phạm</w:t>
            </w:r>
          </w:p>
        </w:tc>
        <w:tc>
          <w:tcPr>
            <w:tcW w:w="4320" w:type="dxa"/>
          </w:tcPr>
          <w:p w14:paraId="04675DEB" w14:textId="77777777" w:rsidR="00C26084" w:rsidRPr="008C7E25" w:rsidRDefault="00C26084" w:rsidP="00E21278">
            <w:pPr>
              <w:spacing w:line="288" w:lineRule="auto"/>
              <w:jc w:val="both"/>
              <w:rPr>
                <w:rFonts w:ascii="Times New Roman" w:hAnsi="Times New Roman" w:cs="Times New Roman"/>
                <w:color w:val="000000" w:themeColor="text1"/>
                <w:sz w:val="28"/>
                <w:szCs w:val="28"/>
              </w:rPr>
            </w:pPr>
          </w:p>
        </w:tc>
        <w:tc>
          <w:tcPr>
            <w:tcW w:w="5279" w:type="dxa"/>
          </w:tcPr>
          <w:p w14:paraId="505B540D" w14:textId="58DB31CE" w:rsidR="00C26084" w:rsidRPr="008C7E25" w:rsidRDefault="00C26084" w:rsidP="00E21278">
            <w:pPr>
              <w:spacing w:line="288" w:lineRule="auto"/>
              <w:jc w:val="both"/>
              <w:rPr>
                <w:rFonts w:ascii="Times New Roman" w:hAnsi="Times New Roman" w:cs="Times New Roman"/>
                <w:b/>
                <w:bCs/>
                <w:color w:val="000000" w:themeColor="text1"/>
                <w:sz w:val="28"/>
                <w:szCs w:val="28"/>
              </w:rPr>
            </w:pPr>
            <w:r w:rsidRPr="008C7E25">
              <w:rPr>
                <w:rFonts w:ascii="Times New Roman" w:hAnsi="Times New Roman" w:cs="Times New Roman"/>
                <w:b/>
                <w:bCs/>
                <w:color w:val="000000" w:themeColor="text1"/>
                <w:sz w:val="28"/>
                <w:szCs w:val="28"/>
              </w:rPr>
              <w:t>Khoản 1</w:t>
            </w:r>
            <w:r w:rsidR="009D6907" w:rsidRPr="008C7E25">
              <w:rPr>
                <w:rFonts w:ascii="Times New Roman" w:hAnsi="Times New Roman" w:cs="Times New Roman"/>
                <w:b/>
                <w:bCs/>
                <w:color w:val="000000" w:themeColor="text1"/>
                <w:sz w:val="28"/>
                <w:szCs w:val="28"/>
              </w:rPr>
              <w:t>, 2</w:t>
            </w:r>
            <w:r w:rsidRPr="008C7E25">
              <w:rPr>
                <w:rFonts w:ascii="Times New Roman" w:hAnsi="Times New Roman" w:cs="Times New Roman"/>
                <w:b/>
                <w:bCs/>
                <w:color w:val="000000" w:themeColor="text1"/>
                <w:sz w:val="28"/>
                <w:szCs w:val="28"/>
              </w:rPr>
              <w:t xml:space="preserve"> Điều </w:t>
            </w:r>
            <w:r w:rsidR="009D6907" w:rsidRPr="008C7E25">
              <w:rPr>
                <w:rFonts w:ascii="Times New Roman" w:hAnsi="Times New Roman" w:cs="Times New Roman"/>
                <w:b/>
                <w:bCs/>
                <w:color w:val="000000" w:themeColor="text1"/>
                <w:sz w:val="28"/>
                <w:szCs w:val="28"/>
              </w:rPr>
              <w:t>5</w:t>
            </w:r>
          </w:p>
          <w:p w14:paraId="26D099E6" w14:textId="77777777" w:rsidR="009D6907" w:rsidRPr="008C7E25" w:rsidRDefault="009D6907" w:rsidP="009D6907">
            <w:pPr>
              <w:spacing w:line="268" w:lineRule="auto"/>
              <w:ind w:firstLine="482"/>
              <w:jc w:val="both"/>
              <w:rPr>
                <w:rFonts w:ascii="Times New Roman" w:eastAsia="Google Sans Text" w:hAnsi="Times New Roman" w:cs="Times New Roman"/>
                <w:color w:val="000000" w:themeColor="text1"/>
                <w:sz w:val="28"/>
                <w:szCs w:val="28"/>
              </w:rPr>
            </w:pPr>
            <w:r w:rsidRPr="008C7E25">
              <w:rPr>
                <w:rFonts w:ascii="Times New Roman" w:eastAsia="Google Sans Text" w:hAnsi="Times New Roman" w:cs="Times New Roman"/>
                <w:color w:val="000000" w:themeColor="text1"/>
                <w:sz w:val="28"/>
                <w:szCs w:val="28"/>
                <w:lang w:val="vi-VN"/>
              </w:rPr>
              <w:t xml:space="preserve">1. </w:t>
            </w:r>
            <w:r w:rsidRPr="008C7E25">
              <w:rPr>
                <w:rFonts w:ascii="Times New Roman" w:eastAsia="Google Sans Text" w:hAnsi="Times New Roman" w:cs="Times New Roman"/>
                <w:color w:val="000000" w:themeColor="text1"/>
                <w:sz w:val="28"/>
                <w:szCs w:val="28"/>
              </w:rPr>
              <w:t>Ng</w:t>
            </w:r>
            <w:r w:rsidRPr="008C7E25">
              <w:rPr>
                <w:rFonts w:ascii="Times New Roman" w:eastAsia="Times New Roman" w:hAnsi="Times New Roman" w:cs="Times New Roman"/>
                <w:color w:val="000000" w:themeColor="text1"/>
                <w:sz w:val="28"/>
                <w:szCs w:val="28"/>
                <w:lang w:val="vi-VN"/>
              </w:rPr>
              <w:t xml:space="preserve">ười học có nhu cầu được tiếp cận </w:t>
            </w:r>
            <w:r w:rsidRPr="008C7E25">
              <w:rPr>
                <w:rFonts w:ascii="Times New Roman" w:eastAsia="Times New Roman" w:hAnsi="Times New Roman" w:cs="Times New Roman"/>
                <w:bCs/>
                <w:color w:val="000000" w:themeColor="text1"/>
                <w:sz w:val="28"/>
                <w:szCs w:val="28"/>
                <w:lang w:val="vi-VN"/>
              </w:rPr>
              <w:t>nguồn tín dụng ưu đãi từ ngân hàng chính sách</w:t>
            </w:r>
            <w:r w:rsidRPr="008C7E25">
              <w:rPr>
                <w:rFonts w:ascii="Times New Roman" w:eastAsia="Times New Roman" w:hAnsi="Times New Roman" w:cs="Times New Roman"/>
                <w:color w:val="000000" w:themeColor="text1"/>
                <w:sz w:val="28"/>
                <w:szCs w:val="28"/>
                <w:lang w:val="vi-VN"/>
              </w:rPr>
              <w:t xml:space="preserve"> để trang trải chi phí học tập, sinh hoạt theo cam kết. </w:t>
            </w:r>
            <w:r w:rsidRPr="008C7E25">
              <w:rPr>
                <w:rFonts w:ascii="Times New Roman" w:eastAsia="Google Sans Text" w:hAnsi="Times New Roman" w:cs="Times New Roman"/>
                <w:color w:val="000000" w:themeColor="text1"/>
                <w:sz w:val="28"/>
                <w:szCs w:val="28"/>
                <w:lang w:val="vi-VN"/>
              </w:rPr>
              <w:t xml:space="preserve">Chính phủ quy định </w:t>
            </w:r>
            <w:r w:rsidRPr="008C7E25">
              <w:rPr>
                <w:rFonts w:ascii="Times New Roman" w:eastAsia="Google Sans Text" w:hAnsi="Times New Roman" w:cs="Times New Roman"/>
                <w:color w:val="000000" w:themeColor="text1"/>
                <w:sz w:val="28"/>
                <w:szCs w:val="28"/>
              </w:rPr>
              <w:t xml:space="preserve">ưu tiên cơ chế bổ sung nguồn vốn cho Ngân hàng chính sách (nếu cần), </w:t>
            </w:r>
            <w:r w:rsidRPr="008C7E25">
              <w:rPr>
                <w:rFonts w:ascii="Times New Roman" w:eastAsia="Google Sans Text" w:hAnsi="Times New Roman" w:cs="Times New Roman"/>
                <w:color w:val="000000" w:themeColor="text1"/>
                <w:sz w:val="28"/>
                <w:szCs w:val="28"/>
                <w:lang w:val="vi-VN"/>
              </w:rPr>
              <w:t xml:space="preserve">mức vay và phương thức hoàn </w:t>
            </w:r>
            <w:r w:rsidRPr="008C7E25">
              <w:rPr>
                <w:rFonts w:ascii="Times New Roman" w:eastAsia="Google Sans Text" w:hAnsi="Times New Roman" w:cs="Times New Roman"/>
                <w:color w:val="000000" w:themeColor="text1"/>
                <w:sz w:val="28"/>
                <w:szCs w:val="28"/>
                <w:lang w:val="vi-VN"/>
              </w:rPr>
              <w:lastRenderedPageBreak/>
              <w:t>trả vốn vay gắn với thu nhập sau khi tốt nghiệp, trong đó cho phép sử dụng dữ liệu thuế và bảo hiểm xã hội để xác định thu nhập, khấu trừ và thu hồi nợ theo quy định</w:t>
            </w:r>
            <w:r w:rsidRPr="008C7E25">
              <w:rPr>
                <w:rFonts w:ascii="Times New Roman" w:eastAsia="Google Sans Text" w:hAnsi="Times New Roman" w:cs="Times New Roman"/>
                <w:color w:val="000000" w:themeColor="text1"/>
                <w:sz w:val="28"/>
                <w:szCs w:val="28"/>
              </w:rPr>
              <w:t>.</w:t>
            </w:r>
          </w:p>
          <w:p w14:paraId="0C8AA2FE" w14:textId="49137AFB" w:rsidR="00C26084" w:rsidRPr="008C7E25" w:rsidRDefault="009D6907" w:rsidP="009D6907">
            <w:pPr>
              <w:spacing w:line="268" w:lineRule="auto"/>
              <w:ind w:firstLine="482"/>
              <w:jc w:val="both"/>
              <w:rPr>
                <w:rFonts w:ascii="Times New Roman" w:eastAsia="Google Sans Text" w:hAnsi="Times New Roman" w:cs="Times New Roman"/>
                <w:color w:val="000000" w:themeColor="text1"/>
                <w:sz w:val="28"/>
                <w:szCs w:val="28"/>
                <w:lang w:val="vi-VN"/>
              </w:rPr>
            </w:pPr>
            <w:r w:rsidRPr="008C7E25">
              <w:rPr>
                <w:rFonts w:ascii="Times New Roman" w:eastAsia="Google Sans Text" w:hAnsi="Times New Roman" w:cs="Times New Roman"/>
                <w:color w:val="000000" w:themeColor="text1"/>
                <w:sz w:val="28"/>
                <w:szCs w:val="28"/>
                <w:lang w:val="vi-VN"/>
              </w:rPr>
              <w:t>2.</w:t>
            </w:r>
            <w:r w:rsidRPr="008C7E25">
              <w:rPr>
                <w:rFonts w:ascii="Times New Roman" w:eastAsia="Google Sans Text" w:hAnsi="Times New Roman" w:cs="Times New Roman"/>
                <w:color w:val="000000" w:themeColor="text1"/>
                <w:sz w:val="28"/>
                <w:szCs w:val="28"/>
              </w:rPr>
              <w:t xml:space="preserve"> Chính phủ quy định về</w:t>
            </w:r>
            <w:r w:rsidRPr="008C7E25">
              <w:rPr>
                <w:rFonts w:ascii="Times New Roman" w:eastAsia="Google Sans Text" w:hAnsi="Times New Roman" w:cs="Times New Roman"/>
                <w:color w:val="000000" w:themeColor="text1"/>
                <w:sz w:val="28"/>
                <w:szCs w:val="28"/>
                <w:lang w:val="vi-VN"/>
              </w:rPr>
              <w:t xml:space="preserve"> chương trình trọng điểm quốc gia đào tạo tiến sĩ toàn thời gian. Nghiên cứu sinh tham gia chương trình được cấp học bổng và hỗ trợ kinh phí sinh hoạt đủ để tập trung vào học tập và nghiên cứu, gắn với các nhiệm vụ khoa học và công nghệ ưu tiên của quốc gia.</w:t>
            </w:r>
          </w:p>
        </w:tc>
      </w:tr>
      <w:tr w:rsidR="008C7E25" w:rsidRPr="008C7E25" w14:paraId="467CD478" w14:textId="77777777" w:rsidTr="007A1E90">
        <w:tc>
          <w:tcPr>
            <w:tcW w:w="746" w:type="dxa"/>
          </w:tcPr>
          <w:p w14:paraId="18A3E44F" w14:textId="41E0155A" w:rsidR="00C26084" w:rsidRPr="008C7E25" w:rsidRDefault="00C26084" w:rsidP="00E21278">
            <w:pPr>
              <w:spacing w:line="288" w:lineRule="auto"/>
              <w:jc w:val="center"/>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lastRenderedPageBreak/>
              <w:t>5.5</w:t>
            </w:r>
          </w:p>
        </w:tc>
        <w:tc>
          <w:tcPr>
            <w:tcW w:w="4398" w:type="dxa"/>
          </w:tcPr>
          <w:p w14:paraId="627A739A" w14:textId="4C9FFCC7" w:rsidR="00C26084" w:rsidRPr="008C7E25" w:rsidRDefault="00C26084"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Xây dựng nhà công vụ, tạo điều kiện thuận lợi cho giáo viên ở xa tới công tác.</w:t>
            </w:r>
          </w:p>
        </w:tc>
        <w:tc>
          <w:tcPr>
            <w:tcW w:w="4320" w:type="dxa"/>
          </w:tcPr>
          <w:p w14:paraId="0EB1D109" w14:textId="77777777" w:rsidR="00C26084" w:rsidRPr="008C7E25" w:rsidRDefault="00C26084" w:rsidP="00E21278">
            <w:pPr>
              <w:spacing w:line="288" w:lineRule="auto"/>
              <w:jc w:val="both"/>
              <w:rPr>
                <w:rFonts w:ascii="Times New Roman" w:hAnsi="Times New Roman" w:cs="Times New Roman"/>
                <w:color w:val="000000" w:themeColor="text1"/>
                <w:sz w:val="28"/>
                <w:szCs w:val="28"/>
                <w:highlight w:val="yellow"/>
              </w:rPr>
            </w:pPr>
          </w:p>
        </w:tc>
        <w:tc>
          <w:tcPr>
            <w:tcW w:w="5279" w:type="dxa"/>
          </w:tcPr>
          <w:p w14:paraId="56AD03EF" w14:textId="77777777" w:rsidR="00C26084" w:rsidRPr="008C7E25" w:rsidRDefault="00C26084" w:rsidP="00E21278">
            <w:pPr>
              <w:spacing w:line="288" w:lineRule="auto"/>
              <w:jc w:val="both"/>
              <w:rPr>
                <w:rFonts w:ascii="Times New Roman" w:hAnsi="Times New Roman" w:cs="Times New Roman"/>
                <w:color w:val="000000" w:themeColor="text1"/>
                <w:sz w:val="28"/>
                <w:szCs w:val="28"/>
                <w:highlight w:val="yellow"/>
              </w:rPr>
            </w:pPr>
          </w:p>
        </w:tc>
      </w:tr>
      <w:tr w:rsidR="008C7E25" w:rsidRPr="008C7E25" w14:paraId="38F13F09" w14:textId="77777777" w:rsidTr="007A1E90">
        <w:tc>
          <w:tcPr>
            <w:tcW w:w="746" w:type="dxa"/>
          </w:tcPr>
          <w:p w14:paraId="04E3B0E9" w14:textId="30B14B64" w:rsidR="00C26084" w:rsidRPr="008C7E25" w:rsidRDefault="00C26084" w:rsidP="00E21278">
            <w:pPr>
              <w:spacing w:line="288" w:lineRule="auto"/>
              <w:jc w:val="center"/>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5.6</w:t>
            </w:r>
          </w:p>
        </w:tc>
        <w:tc>
          <w:tcPr>
            <w:tcW w:w="4398" w:type="dxa"/>
          </w:tcPr>
          <w:p w14:paraId="2E068415" w14:textId="1CA600CA" w:rsidR="00C26084" w:rsidRPr="008C7E25" w:rsidRDefault="00C26084"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Tập trung nguồn lực đầu tư xây dựng kiên cố hoá, hiện đại hoá trường, lớp học</w:t>
            </w:r>
          </w:p>
        </w:tc>
        <w:tc>
          <w:tcPr>
            <w:tcW w:w="4320" w:type="dxa"/>
          </w:tcPr>
          <w:p w14:paraId="4B05DE43" w14:textId="4BFBDFF0" w:rsidR="00C26084" w:rsidRPr="008C7E25" w:rsidRDefault="00C42118" w:rsidP="00E21278">
            <w:pPr>
              <w:shd w:val="clear" w:color="auto" w:fill="FFFFFF"/>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DT Nghị quyết của Quốc hội Phê duyệt chủ chương đầu tư Chương trình mục tiêu quốc gia hiện đại hóa, nâng cao chất lượng giáo dục và đào tạo giai đoạn 2026-2035</w:t>
            </w:r>
          </w:p>
        </w:tc>
        <w:tc>
          <w:tcPr>
            <w:tcW w:w="5279" w:type="dxa"/>
          </w:tcPr>
          <w:p w14:paraId="3B2C98DE" w14:textId="77777777" w:rsidR="00C26084" w:rsidRPr="008C7E25" w:rsidRDefault="00C26084" w:rsidP="00E21278">
            <w:pPr>
              <w:spacing w:line="288" w:lineRule="auto"/>
              <w:jc w:val="both"/>
              <w:rPr>
                <w:rFonts w:ascii="Times New Roman" w:hAnsi="Times New Roman" w:cs="Times New Roman"/>
                <w:color w:val="000000" w:themeColor="text1"/>
                <w:sz w:val="28"/>
                <w:szCs w:val="28"/>
              </w:rPr>
            </w:pPr>
          </w:p>
        </w:tc>
      </w:tr>
      <w:tr w:rsidR="008C7E25" w:rsidRPr="008C7E25" w14:paraId="59B1C70E" w14:textId="77777777" w:rsidTr="007A1E90">
        <w:trPr>
          <w:trHeight w:val="994"/>
        </w:trPr>
        <w:tc>
          <w:tcPr>
            <w:tcW w:w="746" w:type="dxa"/>
          </w:tcPr>
          <w:p w14:paraId="513B0503" w14:textId="27790779" w:rsidR="00C26084" w:rsidRPr="008C7E25" w:rsidRDefault="00C26084" w:rsidP="00E21278">
            <w:pPr>
              <w:spacing w:line="288" w:lineRule="auto"/>
              <w:jc w:val="center"/>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5.7</w:t>
            </w:r>
          </w:p>
        </w:tc>
        <w:tc>
          <w:tcPr>
            <w:tcW w:w="4398" w:type="dxa"/>
          </w:tcPr>
          <w:p w14:paraId="603C1A1B" w14:textId="6920685F" w:rsidR="00C26084" w:rsidRPr="008C7E25" w:rsidRDefault="00C26084"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 xml:space="preserve">Bảo đảm đủ cơ sở vật chất, trang thiết bị đạt chuẩn, đặc biệt chú trọng đầu tư các phòng học thực hành, trải </w:t>
            </w:r>
            <w:r w:rsidRPr="008C7E25">
              <w:rPr>
                <w:rFonts w:ascii="Times New Roman" w:hAnsi="Times New Roman" w:cs="Times New Roman"/>
                <w:color w:val="000000" w:themeColor="text1"/>
                <w:sz w:val="28"/>
                <w:szCs w:val="28"/>
              </w:rPr>
              <w:lastRenderedPageBreak/>
              <w:t>nghiệm STEM/STEAM, không gian vui chơi, môi trường rèn luyện thể chất</w:t>
            </w:r>
          </w:p>
        </w:tc>
        <w:tc>
          <w:tcPr>
            <w:tcW w:w="4320" w:type="dxa"/>
          </w:tcPr>
          <w:p w14:paraId="7CC26BBA" w14:textId="5042B98A" w:rsidR="00C26084" w:rsidRPr="008C7E25" w:rsidRDefault="00C42118" w:rsidP="00E21278">
            <w:pPr>
              <w:shd w:val="clear" w:color="auto" w:fill="FFFFFF"/>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lastRenderedPageBreak/>
              <w:t xml:space="preserve">DT Nghị quyết của Quốc hội Phê duyệt chủ chương đầu tư Chương trình mục tiêu quốc gia hiện đại hóa, </w:t>
            </w:r>
            <w:r w:rsidRPr="008C7E25">
              <w:rPr>
                <w:rFonts w:ascii="Times New Roman" w:hAnsi="Times New Roman" w:cs="Times New Roman"/>
                <w:color w:val="000000" w:themeColor="text1"/>
                <w:sz w:val="28"/>
                <w:szCs w:val="28"/>
              </w:rPr>
              <w:lastRenderedPageBreak/>
              <w:t>nâng cao chất lượng giáo dục và đào tạo giai đoạn 2026-2035</w:t>
            </w:r>
          </w:p>
        </w:tc>
        <w:tc>
          <w:tcPr>
            <w:tcW w:w="5279" w:type="dxa"/>
          </w:tcPr>
          <w:p w14:paraId="49ABAA51" w14:textId="77777777" w:rsidR="00C26084" w:rsidRPr="008C7E25" w:rsidRDefault="00C26084" w:rsidP="00E21278">
            <w:pPr>
              <w:spacing w:line="288" w:lineRule="auto"/>
              <w:jc w:val="both"/>
              <w:rPr>
                <w:rFonts w:ascii="Times New Roman" w:hAnsi="Times New Roman" w:cs="Times New Roman"/>
                <w:color w:val="000000" w:themeColor="text1"/>
                <w:sz w:val="28"/>
                <w:szCs w:val="28"/>
              </w:rPr>
            </w:pPr>
          </w:p>
        </w:tc>
      </w:tr>
      <w:tr w:rsidR="008C7E25" w:rsidRPr="008C7E25" w14:paraId="6A48CABA" w14:textId="77777777" w:rsidTr="007A1E90">
        <w:tc>
          <w:tcPr>
            <w:tcW w:w="746" w:type="dxa"/>
          </w:tcPr>
          <w:p w14:paraId="1D23253B" w14:textId="1B51064A" w:rsidR="00C26084" w:rsidRPr="008C7E25" w:rsidRDefault="00C26084" w:rsidP="00E21278">
            <w:pPr>
              <w:spacing w:line="288" w:lineRule="auto"/>
              <w:jc w:val="center"/>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5.8</w:t>
            </w:r>
          </w:p>
        </w:tc>
        <w:tc>
          <w:tcPr>
            <w:tcW w:w="4398" w:type="dxa"/>
          </w:tcPr>
          <w:p w14:paraId="68580619" w14:textId="0E6B0F71" w:rsidR="00C26084" w:rsidRPr="008C7E25" w:rsidRDefault="00C26084"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Hoàn thành xây dựng mạng lưới trường phổ thông nội trú tại vùng đồng bào dân tộc thiểu số, vùng khó khăn và biên giới trước năm 2030; mở rộng hệ thống đào tạo dự bị đại học cho học sinh người dân tộc thiểu số, miền núi. Bảo đảm mỗi tỉnh, thành phố có ít nhất một cơ sở giáo dục chuyên biệt tới cấp trung học phổ thông</w:t>
            </w:r>
          </w:p>
        </w:tc>
        <w:tc>
          <w:tcPr>
            <w:tcW w:w="4320" w:type="dxa"/>
          </w:tcPr>
          <w:p w14:paraId="13EED9BB" w14:textId="3C3C0B43" w:rsidR="00C26084" w:rsidRPr="008C7E25" w:rsidRDefault="00C26084"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 xml:space="preserve">Khoản 18 Điều 1 DT Luật SĐBS một số điều của Luật Giáo dục (sửa đổi, bổ sung Điều 61) quy định về thành lập trường phổ thông nội trú </w:t>
            </w:r>
            <w:r w:rsidRPr="008C7E25">
              <w:rPr>
                <w:rFonts w:ascii="Times New Roman" w:hAnsi="Times New Roman" w:cs="Times New Roman"/>
                <w:bCs/>
                <w:color w:val="000000" w:themeColor="text1"/>
                <w:sz w:val="28"/>
                <w:szCs w:val="28"/>
                <w:lang w:val="nl-NL"/>
              </w:rPr>
              <w:t>tại vùng có điều kiện kinh tế - xã hội đặc biệt khó khăn, vùng đồng bào dân tộc thiểu số và miền núi, xã biên giới</w:t>
            </w:r>
          </w:p>
        </w:tc>
        <w:tc>
          <w:tcPr>
            <w:tcW w:w="5279" w:type="dxa"/>
          </w:tcPr>
          <w:p w14:paraId="4D239CF2" w14:textId="77777777" w:rsidR="00C26084" w:rsidRPr="008C7E25" w:rsidRDefault="00C26084" w:rsidP="00E21278">
            <w:pPr>
              <w:spacing w:line="288" w:lineRule="auto"/>
              <w:jc w:val="both"/>
              <w:rPr>
                <w:rFonts w:ascii="Times New Roman" w:hAnsi="Times New Roman" w:cs="Times New Roman"/>
                <w:color w:val="000000" w:themeColor="text1"/>
                <w:sz w:val="28"/>
                <w:szCs w:val="28"/>
              </w:rPr>
            </w:pPr>
          </w:p>
        </w:tc>
      </w:tr>
      <w:tr w:rsidR="008C7E25" w:rsidRPr="008C7E25" w14:paraId="5B13D4BE" w14:textId="77777777" w:rsidTr="007A1E90">
        <w:tc>
          <w:tcPr>
            <w:tcW w:w="746" w:type="dxa"/>
          </w:tcPr>
          <w:p w14:paraId="064ABE57" w14:textId="6688DF6E" w:rsidR="00C26084" w:rsidRPr="008C7E25" w:rsidRDefault="00C26084" w:rsidP="00E21278">
            <w:pPr>
              <w:spacing w:line="288" w:lineRule="auto"/>
              <w:jc w:val="center"/>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5.9</w:t>
            </w:r>
          </w:p>
        </w:tc>
        <w:tc>
          <w:tcPr>
            <w:tcW w:w="4398" w:type="dxa"/>
          </w:tcPr>
          <w:p w14:paraId="7C74B7FD" w14:textId="2BF073DA" w:rsidR="00C26084" w:rsidRPr="008C7E25" w:rsidRDefault="00C26084"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 xml:space="preserve">Chú trọng giáo dục tư tưởng, truyền thống, đạo đức, thể chất, thẩm mỹ, giáo dục hướng nghiệp, kỹ năng mềm; tăng thời lượng các môn khoa học, công nghệ, tin học, nghệ thuật; nghiên cứu đưa kiến thức về năng lực số, trí tuệ nhân tạo vào chương trình giáo dục phổ thông. Rà soát, đánh giá </w:t>
            </w:r>
            <w:r w:rsidRPr="008C7E25">
              <w:rPr>
                <w:rFonts w:ascii="Times New Roman" w:hAnsi="Times New Roman" w:cs="Times New Roman"/>
                <w:color w:val="000000" w:themeColor="text1"/>
                <w:sz w:val="28"/>
                <w:szCs w:val="28"/>
              </w:rPr>
              <w:lastRenderedPageBreak/>
              <w:t>việc triển khai thực hiện Chương trình giáo dục phổ thông</w:t>
            </w:r>
          </w:p>
        </w:tc>
        <w:tc>
          <w:tcPr>
            <w:tcW w:w="4320" w:type="dxa"/>
          </w:tcPr>
          <w:p w14:paraId="24C36171" w14:textId="5B250260" w:rsidR="00C26084" w:rsidRPr="008C7E25" w:rsidRDefault="005A3F71"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lastRenderedPageBreak/>
              <w:t xml:space="preserve">Các văn bản </w:t>
            </w:r>
            <w:r w:rsidR="00C42118" w:rsidRPr="008C7E25">
              <w:rPr>
                <w:rFonts w:ascii="Times New Roman" w:hAnsi="Times New Roman" w:cs="Times New Roman"/>
                <w:color w:val="000000" w:themeColor="text1"/>
                <w:sz w:val="28"/>
                <w:szCs w:val="28"/>
              </w:rPr>
              <w:t>quy định chi tiết và hướng dẫn thi hành Luật Giáo dục</w:t>
            </w:r>
            <w:r w:rsidRPr="008C7E25">
              <w:rPr>
                <w:rFonts w:ascii="Times New Roman" w:hAnsi="Times New Roman" w:cs="Times New Roman"/>
                <w:color w:val="000000" w:themeColor="text1"/>
                <w:sz w:val="28"/>
                <w:szCs w:val="28"/>
              </w:rPr>
              <w:t xml:space="preserve"> (</w:t>
            </w:r>
            <w:r w:rsidR="00C42118" w:rsidRPr="008C7E25">
              <w:rPr>
                <w:rFonts w:ascii="Times New Roman" w:hAnsi="Times New Roman" w:cs="Times New Roman"/>
                <w:color w:val="000000" w:themeColor="text1"/>
                <w:sz w:val="28"/>
                <w:szCs w:val="28"/>
              </w:rPr>
              <w:t xml:space="preserve">về </w:t>
            </w:r>
            <w:r w:rsidRPr="008C7E25">
              <w:rPr>
                <w:rFonts w:ascii="Times New Roman" w:hAnsi="Times New Roman" w:cs="Times New Roman"/>
                <w:color w:val="000000" w:themeColor="text1"/>
                <w:sz w:val="28"/>
                <w:szCs w:val="28"/>
              </w:rPr>
              <w:t>chương trình giáo dục)</w:t>
            </w:r>
          </w:p>
        </w:tc>
        <w:tc>
          <w:tcPr>
            <w:tcW w:w="5279" w:type="dxa"/>
          </w:tcPr>
          <w:p w14:paraId="767E01B1" w14:textId="77777777" w:rsidR="00C26084" w:rsidRPr="008C7E25" w:rsidRDefault="00C26084" w:rsidP="00E21278">
            <w:pPr>
              <w:spacing w:line="288" w:lineRule="auto"/>
              <w:jc w:val="both"/>
              <w:rPr>
                <w:rFonts w:ascii="Times New Roman" w:hAnsi="Times New Roman" w:cs="Times New Roman"/>
                <w:color w:val="000000" w:themeColor="text1"/>
                <w:sz w:val="28"/>
                <w:szCs w:val="28"/>
              </w:rPr>
            </w:pPr>
          </w:p>
        </w:tc>
      </w:tr>
      <w:tr w:rsidR="008C7E25" w:rsidRPr="008C7E25" w14:paraId="7AA50FAD" w14:textId="77777777" w:rsidTr="007A1E90">
        <w:tc>
          <w:tcPr>
            <w:tcW w:w="746" w:type="dxa"/>
          </w:tcPr>
          <w:p w14:paraId="03196179" w14:textId="5E922B14" w:rsidR="00C26084" w:rsidRPr="008C7E25" w:rsidRDefault="00C26084" w:rsidP="00E21278">
            <w:pPr>
              <w:spacing w:line="288" w:lineRule="auto"/>
              <w:jc w:val="center"/>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5.10</w:t>
            </w:r>
          </w:p>
        </w:tc>
        <w:tc>
          <w:tcPr>
            <w:tcW w:w="4398" w:type="dxa"/>
          </w:tcPr>
          <w:p w14:paraId="7FBD211D" w14:textId="288B9913" w:rsidR="00C26084" w:rsidRPr="008C7E25" w:rsidRDefault="00C26084"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Bảo đảm cung cấp một bộ sách giáo khoa thống nhất toàn quốc, phấn đấu tới năm 2030 cung cấp miễn phí sách giáo khoa cho tất cả học sinh</w:t>
            </w:r>
          </w:p>
        </w:tc>
        <w:tc>
          <w:tcPr>
            <w:tcW w:w="4320" w:type="dxa"/>
          </w:tcPr>
          <w:p w14:paraId="15AC64A7" w14:textId="0E7C3C95" w:rsidR="00C26084" w:rsidRPr="008C7E25" w:rsidRDefault="00C26084"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 Khoản 8 Điều 1 DT Luật SĐBS một số điều của Luật Giáo dục (sửa đổi, bổ sung Điều 32) quy định về sách giáo khoa</w:t>
            </w:r>
          </w:p>
        </w:tc>
        <w:tc>
          <w:tcPr>
            <w:tcW w:w="5279" w:type="dxa"/>
          </w:tcPr>
          <w:p w14:paraId="4F2CC8F7" w14:textId="77777777" w:rsidR="00C26084" w:rsidRPr="008C7E25" w:rsidRDefault="00C26084" w:rsidP="00E21278">
            <w:pPr>
              <w:autoSpaceDE w:val="0"/>
              <w:autoSpaceDN w:val="0"/>
              <w:adjustRightInd w:val="0"/>
              <w:spacing w:line="288" w:lineRule="auto"/>
              <w:ind w:firstLine="315"/>
              <w:jc w:val="both"/>
              <w:rPr>
                <w:rFonts w:ascii="Times New Roman" w:hAnsi="Times New Roman" w:cs="Times New Roman"/>
                <w:b/>
                <w:bCs/>
                <w:color w:val="000000" w:themeColor="text1"/>
                <w:sz w:val="28"/>
                <w:szCs w:val="28"/>
              </w:rPr>
            </w:pPr>
            <w:r w:rsidRPr="008C7E25">
              <w:rPr>
                <w:rFonts w:ascii="Times New Roman" w:hAnsi="Times New Roman" w:cs="Times New Roman"/>
                <w:b/>
                <w:bCs/>
                <w:color w:val="000000" w:themeColor="text1"/>
                <w:sz w:val="28"/>
                <w:szCs w:val="28"/>
              </w:rPr>
              <w:t>Khoản 1 Điều 3</w:t>
            </w:r>
          </w:p>
          <w:p w14:paraId="0C6DA426" w14:textId="77777777" w:rsidR="004111AE" w:rsidRPr="008C7E25" w:rsidRDefault="004111AE" w:rsidP="004111AE">
            <w:pPr>
              <w:pBdr>
                <w:top w:val="nil"/>
                <w:left w:val="nil"/>
                <w:bottom w:val="nil"/>
                <w:right w:val="nil"/>
                <w:between w:val="nil"/>
              </w:pBdr>
              <w:spacing w:line="271" w:lineRule="auto"/>
              <w:ind w:firstLine="482"/>
              <w:jc w:val="both"/>
              <w:rPr>
                <w:rFonts w:ascii="Times New Roman" w:eastAsia="TimesNewRomanPSMT" w:hAnsi="Times New Roman" w:cs="Times New Roman"/>
                <w:color w:val="000000" w:themeColor="text1"/>
                <w:sz w:val="28"/>
                <w:szCs w:val="28"/>
              </w:rPr>
            </w:pPr>
            <w:r w:rsidRPr="008C7E25">
              <w:rPr>
                <w:rFonts w:ascii="Times New Roman" w:eastAsia="Google Sans Text" w:hAnsi="Times New Roman" w:cs="Times New Roman"/>
                <w:color w:val="000000" w:themeColor="text1"/>
                <w:sz w:val="28"/>
                <w:szCs w:val="28"/>
                <w:lang w:val="vi-VN"/>
              </w:rPr>
              <w:t xml:space="preserve">1. Bộ trưởng Bộ Giáo dục và Đào tạo </w:t>
            </w:r>
            <w:r w:rsidRPr="008C7E25">
              <w:rPr>
                <w:rFonts w:ascii="Times New Roman" w:eastAsia="TimesNewRomanPSMT" w:hAnsi="Times New Roman" w:cs="Times New Roman"/>
                <w:color w:val="000000" w:themeColor="text1"/>
                <w:sz w:val="28"/>
                <w:szCs w:val="28"/>
                <w:lang w:val="vi-VN"/>
              </w:rPr>
              <w:t>quyết định một bộ sách giáo khoa giáo dục phổ thông sử dụng thống nhất toàn quốc, thực hiện từ năm học 2026–2027; đến năm 2030</w:t>
            </w:r>
            <w:r w:rsidRPr="008C7E25">
              <w:rPr>
                <w:rFonts w:ascii="Times New Roman" w:eastAsia="TimesNewRomanPSMT" w:hAnsi="Times New Roman" w:cs="Times New Roman"/>
                <w:color w:val="000000" w:themeColor="text1"/>
                <w:sz w:val="28"/>
                <w:szCs w:val="28"/>
              </w:rPr>
              <w:t xml:space="preserve"> </w:t>
            </w:r>
            <w:r w:rsidRPr="008C7E25">
              <w:rPr>
                <w:rFonts w:ascii="Times New Roman" w:eastAsia="TimesNewRomanPSMT" w:hAnsi="Times New Roman" w:cs="Times New Roman"/>
                <w:color w:val="000000" w:themeColor="text1"/>
                <w:sz w:val="28"/>
                <w:szCs w:val="28"/>
                <w:lang w:val="vi-VN"/>
              </w:rPr>
              <w:t xml:space="preserve">hoàn thành </w:t>
            </w:r>
            <w:r w:rsidRPr="008C7E25">
              <w:rPr>
                <w:rFonts w:ascii="Times New Roman" w:eastAsia="TimesNewRomanPSMT" w:hAnsi="Times New Roman" w:cs="Times New Roman"/>
                <w:color w:val="000000" w:themeColor="text1"/>
                <w:sz w:val="28"/>
                <w:szCs w:val="28"/>
              </w:rPr>
              <w:t>việc</w:t>
            </w:r>
            <w:r w:rsidRPr="008C7E25">
              <w:rPr>
                <w:rFonts w:ascii="Times New Roman" w:eastAsia="TimesNewRomanPSMT" w:hAnsi="Times New Roman" w:cs="Times New Roman"/>
                <w:color w:val="000000" w:themeColor="text1"/>
                <w:sz w:val="28"/>
                <w:szCs w:val="28"/>
                <w:lang w:val="vi-VN"/>
              </w:rPr>
              <w:t xml:space="preserve"> cung cấp miễn phí sách giáo khoa cho học sinh</w:t>
            </w:r>
            <w:r w:rsidRPr="008C7E25">
              <w:rPr>
                <w:rFonts w:ascii="Times New Roman" w:eastAsia="TimesNewRomanPSMT" w:hAnsi="Times New Roman" w:cs="Times New Roman"/>
                <w:color w:val="000000" w:themeColor="text1"/>
                <w:sz w:val="28"/>
                <w:szCs w:val="28"/>
              </w:rPr>
              <w:t>; ưu tiên vùng có điều kiện kinh tế - xã hội đặc biệt khó khăn, vùng đồng bào dân tộc thiểu số và miền núi, biên giới, hải đảo.</w:t>
            </w:r>
          </w:p>
          <w:p w14:paraId="119E22AD" w14:textId="7663BB42" w:rsidR="00C26084" w:rsidRPr="008C7E25" w:rsidRDefault="004111AE" w:rsidP="004111AE">
            <w:pPr>
              <w:pBdr>
                <w:top w:val="nil"/>
                <w:left w:val="nil"/>
                <w:bottom w:val="nil"/>
                <w:right w:val="nil"/>
                <w:between w:val="nil"/>
              </w:pBdr>
              <w:spacing w:line="271" w:lineRule="auto"/>
              <w:ind w:firstLine="482"/>
              <w:jc w:val="both"/>
              <w:rPr>
                <w:rFonts w:ascii="Times New Roman" w:hAnsi="Times New Roman" w:cs="Times New Roman"/>
                <w:color w:val="000000" w:themeColor="text1"/>
                <w:sz w:val="28"/>
                <w:szCs w:val="28"/>
                <w:lang w:val="vi-VN"/>
              </w:rPr>
            </w:pPr>
            <w:r w:rsidRPr="008C7E25">
              <w:rPr>
                <w:rFonts w:ascii="Times New Roman" w:eastAsia="Times New Roman" w:hAnsi="Times New Roman" w:cs="Times New Roman"/>
                <w:color w:val="000000" w:themeColor="text1"/>
                <w:sz w:val="28"/>
                <w:szCs w:val="28"/>
                <w:lang w:val="vi-VN"/>
              </w:rPr>
              <w:t>Nhà nước bảo đảm nguồn lực để miễn học phí, giáo trình môn học Giáo dục quốc phòng và an ninh tại cơ sở giáo dục đại học, giáo dục nghề nghiệp theo lộ trình do Chính phủ quy định, phù hợp với khả năng cân đối ngân sách nhà nước, pháp luật liên quan và yêu cầu bảo đảm công bằng trong tiếp cận giáo dục.</w:t>
            </w:r>
          </w:p>
        </w:tc>
      </w:tr>
      <w:tr w:rsidR="008C7E25" w:rsidRPr="008C7E25" w14:paraId="284C336E" w14:textId="77777777" w:rsidTr="007A1E90">
        <w:tc>
          <w:tcPr>
            <w:tcW w:w="746" w:type="dxa"/>
          </w:tcPr>
          <w:p w14:paraId="647B7462" w14:textId="3FCAF8D6" w:rsidR="00C26084" w:rsidRPr="008C7E25" w:rsidRDefault="00C26084" w:rsidP="00E21278">
            <w:pPr>
              <w:spacing w:line="288" w:lineRule="auto"/>
              <w:jc w:val="center"/>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5.11</w:t>
            </w:r>
          </w:p>
        </w:tc>
        <w:tc>
          <w:tcPr>
            <w:tcW w:w="4398" w:type="dxa"/>
          </w:tcPr>
          <w:p w14:paraId="6F2CB93D" w14:textId="68B8F6D7" w:rsidR="00C26084" w:rsidRPr="008C7E25" w:rsidRDefault="00C26084"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 xml:space="preserve">Chuyển mạnh sang phương pháp giáo dục hiện đại, tích cực, tăng cường tự học, trải nghiệm sáng tạo, hướng học </w:t>
            </w:r>
            <w:r w:rsidRPr="008C7E25">
              <w:rPr>
                <w:rFonts w:ascii="Times New Roman" w:hAnsi="Times New Roman" w:cs="Times New Roman"/>
                <w:color w:val="000000" w:themeColor="text1"/>
                <w:sz w:val="28"/>
                <w:szCs w:val="28"/>
              </w:rPr>
              <w:lastRenderedPageBreak/>
              <w:t>sinh phát huy tư duy độc lập, năng lực giải quyết vấn đề; tiếp tục đổi mới phương pháp kiểm tra đánh giá, bảo đảm đánh giá trung thực kết quả học tập và giảng dạy; thực hiện đồng bộ các giải pháp để khắc phục tình trạng dạy thêm, học thêm tràn lan.</w:t>
            </w:r>
          </w:p>
        </w:tc>
        <w:tc>
          <w:tcPr>
            <w:tcW w:w="4320" w:type="dxa"/>
          </w:tcPr>
          <w:p w14:paraId="21CB5565" w14:textId="4AA50FB7" w:rsidR="00C26084" w:rsidRPr="008C7E25" w:rsidRDefault="005A3F71"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lastRenderedPageBreak/>
              <w:t xml:space="preserve">Các văn bản </w:t>
            </w:r>
            <w:r w:rsidR="00C42118" w:rsidRPr="008C7E25">
              <w:rPr>
                <w:rFonts w:ascii="Times New Roman" w:hAnsi="Times New Roman" w:cs="Times New Roman"/>
                <w:color w:val="000000" w:themeColor="text1"/>
                <w:sz w:val="28"/>
                <w:szCs w:val="28"/>
              </w:rPr>
              <w:t>quy định chi tiết và hướng dẫn thi hành Luật Giáo dục</w:t>
            </w:r>
          </w:p>
        </w:tc>
        <w:tc>
          <w:tcPr>
            <w:tcW w:w="5279" w:type="dxa"/>
          </w:tcPr>
          <w:p w14:paraId="1097BD77" w14:textId="77777777" w:rsidR="00C26084" w:rsidRPr="008C7E25" w:rsidRDefault="00C26084" w:rsidP="00E21278">
            <w:pPr>
              <w:spacing w:line="288" w:lineRule="auto"/>
              <w:jc w:val="both"/>
              <w:rPr>
                <w:rFonts w:ascii="Times New Roman" w:hAnsi="Times New Roman" w:cs="Times New Roman"/>
                <w:color w:val="000000" w:themeColor="text1"/>
                <w:sz w:val="28"/>
                <w:szCs w:val="28"/>
              </w:rPr>
            </w:pPr>
          </w:p>
        </w:tc>
      </w:tr>
      <w:tr w:rsidR="008C7E25" w:rsidRPr="008C7E25" w14:paraId="091C70FE" w14:textId="77777777" w:rsidTr="007A1E90">
        <w:tc>
          <w:tcPr>
            <w:tcW w:w="746" w:type="dxa"/>
          </w:tcPr>
          <w:p w14:paraId="5F9CE86B" w14:textId="1AE292CA" w:rsidR="00C26084" w:rsidRPr="008C7E25" w:rsidRDefault="00C26084" w:rsidP="00E21278">
            <w:pPr>
              <w:spacing w:line="288" w:lineRule="auto"/>
              <w:jc w:val="center"/>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5.12</w:t>
            </w:r>
          </w:p>
        </w:tc>
        <w:tc>
          <w:tcPr>
            <w:tcW w:w="4398" w:type="dxa"/>
          </w:tcPr>
          <w:p w14:paraId="218D367A" w14:textId="01260C74" w:rsidR="00C26084" w:rsidRPr="008C7E25" w:rsidRDefault="00C26084"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Đổi mới mô hình trường chuyên, trường năng khiếu để tập trung ươm tạo nhân tài quốc gia, mở rộng các lớp chuyên khối STEM/STEAM</w:t>
            </w:r>
          </w:p>
        </w:tc>
        <w:tc>
          <w:tcPr>
            <w:tcW w:w="4320" w:type="dxa"/>
          </w:tcPr>
          <w:p w14:paraId="416FA57C" w14:textId="2BB8730B" w:rsidR="00C26084" w:rsidRPr="008C7E25" w:rsidRDefault="00C26084"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Khoản 1 Điều 19 DT Luật SĐBS một số điều của Luật Giáo dục (sửa đổi, bổ sung khoản 1 Điều 62) quy định về “các trường năng khiếu khác được thành lập nhằm phát hiện, bồi dưỡng và phát triển tài năng, kỹ năng chuyên sâu của học sinh trong các lĩnh vực tương ứng”</w:t>
            </w:r>
          </w:p>
        </w:tc>
        <w:tc>
          <w:tcPr>
            <w:tcW w:w="5279" w:type="dxa"/>
          </w:tcPr>
          <w:p w14:paraId="732C649B" w14:textId="77777777" w:rsidR="00C26084" w:rsidRPr="008C7E25" w:rsidRDefault="00C26084" w:rsidP="00E21278">
            <w:pPr>
              <w:spacing w:line="288" w:lineRule="auto"/>
              <w:jc w:val="both"/>
              <w:rPr>
                <w:rFonts w:ascii="Times New Roman" w:hAnsi="Times New Roman" w:cs="Times New Roman"/>
                <w:color w:val="000000" w:themeColor="text1"/>
                <w:sz w:val="28"/>
                <w:szCs w:val="28"/>
              </w:rPr>
            </w:pPr>
          </w:p>
        </w:tc>
      </w:tr>
      <w:tr w:rsidR="008C7E25" w:rsidRPr="008C7E25" w14:paraId="7E999B8C" w14:textId="77777777" w:rsidTr="007A1E90">
        <w:tc>
          <w:tcPr>
            <w:tcW w:w="746" w:type="dxa"/>
          </w:tcPr>
          <w:p w14:paraId="04A705AF" w14:textId="65F14D22" w:rsidR="00C26084" w:rsidRPr="008C7E25" w:rsidRDefault="00C26084" w:rsidP="00E21278">
            <w:pPr>
              <w:spacing w:line="288" w:lineRule="auto"/>
              <w:jc w:val="center"/>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5.13</w:t>
            </w:r>
          </w:p>
        </w:tc>
        <w:tc>
          <w:tcPr>
            <w:tcW w:w="4398" w:type="dxa"/>
          </w:tcPr>
          <w:p w14:paraId="1691BEA7" w14:textId="7528F42E" w:rsidR="00C26084" w:rsidRPr="008C7E25" w:rsidRDefault="00C26084"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 xml:space="preserve">Tăng cường việc dạy và học ngoại ngữ, từng bước đưa tiếng Anh trở thành ngôn ngữ thứ hai trong trường học và dạy ngôn ngữ của các nước láng giềng. Nâng chuẩn tiếng Anh cho giáo viên và học sinh các cấp học; bảo đảm đủ số lượng, trình độ đội ngũ </w:t>
            </w:r>
            <w:r w:rsidRPr="008C7E25">
              <w:rPr>
                <w:rFonts w:ascii="Times New Roman" w:hAnsi="Times New Roman" w:cs="Times New Roman"/>
                <w:color w:val="000000" w:themeColor="text1"/>
                <w:sz w:val="28"/>
                <w:szCs w:val="28"/>
              </w:rPr>
              <w:lastRenderedPageBreak/>
              <w:t>giáo viên, cơ sở vật chất và công nghệ, ứng dụng mạnh mẽ trí tuệ nhân tạo trong dạy và học tiếng Anh; tăng cường giảng dạy các môn học bằng tiếng Anh tại các nơi có điều kiện</w:t>
            </w:r>
          </w:p>
        </w:tc>
        <w:tc>
          <w:tcPr>
            <w:tcW w:w="4320" w:type="dxa"/>
          </w:tcPr>
          <w:p w14:paraId="1FFA98AC" w14:textId="5307DDB4" w:rsidR="00CD3E41" w:rsidRPr="008C7E25" w:rsidRDefault="00CD3E41" w:rsidP="00E21278">
            <w:pPr>
              <w:shd w:val="clear" w:color="auto" w:fill="FFFFFF"/>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lastRenderedPageBreak/>
              <w:t>- DT Nghị quyết của Quốc hội Phê duyệt chủ chương đầu tư Chương trình mục tiêu quốc gia hiện đại hóa, nâng cao chất lượng giáo dục và đào tạo giai đoạn 2026-2030</w:t>
            </w:r>
          </w:p>
          <w:p w14:paraId="491F8B0B" w14:textId="465758E8" w:rsidR="00C26084" w:rsidRPr="008C7E25" w:rsidRDefault="00BA1ECE"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 xml:space="preserve">- </w:t>
            </w:r>
            <w:r w:rsidR="005A3F71" w:rsidRPr="008C7E25">
              <w:rPr>
                <w:rFonts w:ascii="Times New Roman" w:hAnsi="Times New Roman" w:cs="Times New Roman"/>
                <w:color w:val="000000" w:themeColor="text1"/>
                <w:sz w:val="28"/>
                <w:szCs w:val="28"/>
              </w:rPr>
              <w:t xml:space="preserve">DT Quyết định của TTgCP phê duyệt Đề án </w:t>
            </w:r>
            <w:r w:rsidRPr="008C7E25">
              <w:rPr>
                <w:rFonts w:ascii="Times New Roman" w:hAnsi="Times New Roman" w:cs="Times New Roman"/>
                <w:color w:val="000000" w:themeColor="text1"/>
                <w:sz w:val="28"/>
                <w:szCs w:val="28"/>
              </w:rPr>
              <w:t xml:space="preserve">tăng cường dạy học </w:t>
            </w:r>
            <w:r w:rsidRPr="008C7E25">
              <w:rPr>
                <w:rFonts w:ascii="Times New Roman" w:hAnsi="Times New Roman" w:cs="Times New Roman"/>
                <w:color w:val="000000" w:themeColor="text1"/>
                <w:sz w:val="28"/>
                <w:szCs w:val="28"/>
              </w:rPr>
              <w:lastRenderedPageBreak/>
              <w:t>ngoại ngữ, tiếng nước láng giềng giai đoạn 2026-2030, định hướng đến 2045</w:t>
            </w:r>
          </w:p>
          <w:p w14:paraId="704BC95B" w14:textId="7211AE21" w:rsidR="00BA1ECE" w:rsidRPr="008C7E25" w:rsidRDefault="00BA1ECE"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 DT Quyết định của TTgCP phê duyệt Đề án đưa tiếng Anh trở thành ngôn ngữ thứ 2 trong trường học</w:t>
            </w:r>
          </w:p>
        </w:tc>
        <w:tc>
          <w:tcPr>
            <w:tcW w:w="5279" w:type="dxa"/>
          </w:tcPr>
          <w:p w14:paraId="2678AD35" w14:textId="77777777" w:rsidR="00C26084" w:rsidRPr="008C7E25" w:rsidRDefault="00C26084" w:rsidP="00E21278">
            <w:pPr>
              <w:spacing w:line="288" w:lineRule="auto"/>
              <w:jc w:val="both"/>
              <w:rPr>
                <w:rFonts w:ascii="Times New Roman" w:hAnsi="Times New Roman" w:cs="Times New Roman"/>
                <w:color w:val="000000" w:themeColor="text1"/>
                <w:sz w:val="28"/>
                <w:szCs w:val="28"/>
              </w:rPr>
            </w:pPr>
          </w:p>
        </w:tc>
      </w:tr>
      <w:tr w:rsidR="008C7E25" w:rsidRPr="008C7E25" w14:paraId="49425BE6" w14:textId="77777777" w:rsidTr="007A1E90">
        <w:tc>
          <w:tcPr>
            <w:tcW w:w="746" w:type="dxa"/>
          </w:tcPr>
          <w:p w14:paraId="1F07CAA5" w14:textId="298E27F0" w:rsidR="00C26084" w:rsidRPr="008C7E25" w:rsidRDefault="00C26084" w:rsidP="00E21278">
            <w:pPr>
              <w:spacing w:line="288" w:lineRule="auto"/>
              <w:jc w:val="center"/>
              <w:rPr>
                <w:rFonts w:ascii="Times New Roman" w:hAnsi="Times New Roman" w:cs="Times New Roman"/>
                <w:color w:val="000000" w:themeColor="text1"/>
                <w:sz w:val="28"/>
                <w:szCs w:val="28"/>
              </w:rPr>
            </w:pPr>
            <w:r w:rsidRPr="008C7E25">
              <w:rPr>
                <w:rFonts w:ascii="Times New Roman" w:hAnsi="Times New Roman" w:cs="Times New Roman"/>
                <w:b/>
                <w:color w:val="000000" w:themeColor="text1"/>
                <w:sz w:val="28"/>
                <w:szCs w:val="28"/>
              </w:rPr>
              <w:t>6</w:t>
            </w:r>
          </w:p>
        </w:tc>
        <w:tc>
          <w:tcPr>
            <w:tcW w:w="13997" w:type="dxa"/>
            <w:gridSpan w:val="3"/>
          </w:tcPr>
          <w:p w14:paraId="791C2EF5" w14:textId="32EDBD65" w:rsidR="00C26084" w:rsidRPr="008C7E25" w:rsidRDefault="00C26084" w:rsidP="00E21278">
            <w:pPr>
              <w:spacing w:line="288" w:lineRule="auto"/>
              <w:jc w:val="both"/>
              <w:rPr>
                <w:rFonts w:ascii="Times New Roman" w:hAnsi="Times New Roman" w:cs="Times New Roman"/>
                <w:color w:val="000000" w:themeColor="text1"/>
                <w:sz w:val="28"/>
                <w:szCs w:val="28"/>
              </w:rPr>
            </w:pPr>
            <w:bookmarkStart w:id="3" w:name="dieu_6"/>
            <w:r w:rsidRPr="008C7E25">
              <w:rPr>
                <w:rFonts w:ascii="Times New Roman" w:hAnsi="Times New Roman" w:cs="Times New Roman"/>
                <w:b/>
                <w:bCs/>
                <w:color w:val="000000" w:themeColor="text1"/>
                <w:sz w:val="28"/>
                <w:szCs w:val="28"/>
              </w:rPr>
              <w:t>Cải cách, hiện đại hóa giáo dục nghề nghiệp, tạo đột phá phát triển nguồn nhân lực có kỹ năng nghề cao</w:t>
            </w:r>
            <w:bookmarkEnd w:id="3"/>
          </w:p>
        </w:tc>
      </w:tr>
      <w:tr w:rsidR="008C7E25" w:rsidRPr="008C7E25" w14:paraId="6F169DBB" w14:textId="77777777" w:rsidTr="007A1E90">
        <w:tc>
          <w:tcPr>
            <w:tcW w:w="746" w:type="dxa"/>
          </w:tcPr>
          <w:p w14:paraId="52CD9BAF" w14:textId="030725DF" w:rsidR="00C26084" w:rsidRPr="008C7E25" w:rsidRDefault="00C26084" w:rsidP="00E21278">
            <w:pPr>
              <w:spacing w:line="288" w:lineRule="auto"/>
              <w:jc w:val="center"/>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6.1</w:t>
            </w:r>
          </w:p>
        </w:tc>
        <w:tc>
          <w:tcPr>
            <w:tcW w:w="4398" w:type="dxa"/>
          </w:tcPr>
          <w:p w14:paraId="34DA5EBE" w14:textId="44449FE6" w:rsidR="00C26084" w:rsidRPr="008C7E25" w:rsidRDefault="00C26084"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Tập trung phát triển hệ thống các cơ sở giáo dục nghề nghiệp; sắp xếp, tổ chức lại các cơ sở giáo dục nghề nghiệp hiện có bảo đảm tinh gọn, hiệu quả, đạt chuẩn; lựa chọn đầu tư nâng cấp các cơ sở hoạt động hiệu quả, ưu tiên đầu tư hiện đại cho một số trường cao đẳng chất lượng cao đạt chuẩn quốc tế. Phân cấp mạnh quản lý các cơ sở giáo dục nghề nghiệp về chính quyền địa phương.</w:t>
            </w:r>
          </w:p>
        </w:tc>
        <w:tc>
          <w:tcPr>
            <w:tcW w:w="4320" w:type="dxa"/>
          </w:tcPr>
          <w:p w14:paraId="226B46C7" w14:textId="77777777" w:rsidR="00C26084" w:rsidRPr="008C7E25" w:rsidRDefault="00CD3E41"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 DT Quyết định của TTgCP phê duyệt Đề án sắp xếp CSGDNN</w:t>
            </w:r>
          </w:p>
          <w:p w14:paraId="38717484" w14:textId="5F124105" w:rsidR="00CD3E41" w:rsidRPr="008C7E25" w:rsidRDefault="00CD3E41"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 DT Quyết định của TTgCP phê duyệt Đề án phát triển hệ thống các CSGDNN chất lượng cao</w:t>
            </w:r>
          </w:p>
        </w:tc>
        <w:tc>
          <w:tcPr>
            <w:tcW w:w="5279" w:type="dxa"/>
          </w:tcPr>
          <w:p w14:paraId="738FCF74" w14:textId="77777777" w:rsidR="00C26084" w:rsidRPr="008C7E25" w:rsidRDefault="00C26084" w:rsidP="00E21278">
            <w:pPr>
              <w:spacing w:line="288" w:lineRule="auto"/>
              <w:jc w:val="both"/>
              <w:rPr>
                <w:rFonts w:ascii="Times New Roman" w:hAnsi="Times New Roman" w:cs="Times New Roman"/>
                <w:color w:val="000000" w:themeColor="text1"/>
                <w:sz w:val="28"/>
                <w:szCs w:val="28"/>
              </w:rPr>
            </w:pPr>
          </w:p>
        </w:tc>
      </w:tr>
      <w:tr w:rsidR="008C7E25" w:rsidRPr="008C7E25" w14:paraId="6D2F889C" w14:textId="77777777" w:rsidTr="007A1E90">
        <w:tc>
          <w:tcPr>
            <w:tcW w:w="746" w:type="dxa"/>
          </w:tcPr>
          <w:p w14:paraId="5B6B4491" w14:textId="17B703C4" w:rsidR="00C26084" w:rsidRPr="008C7E25" w:rsidRDefault="00C26084" w:rsidP="00E21278">
            <w:pPr>
              <w:spacing w:line="288" w:lineRule="auto"/>
              <w:jc w:val="center"/>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6.2</w:t>
            </w:r>
          </w:p>
        </w:tc>
        <w:tc>
          <w:tcPr>
            <w:tcW w:w="4398" w:type="dxa"/>
          </w:tcPr>
          <w:p w14:paraId="3D32496A" w14:textId="63182C13" w:rsidR="00C26084" w:rsidRPr="008C7E25" w:rsidRDefault="00C26084"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Cải cách mô hình giáo dục nghề nghiệp, bổ sung cấp trung học nghề tương đương cấp trung học phổ thông</w:t>
            </w:r>
          </w:p>
        </w:tc>
        <w:tc>
          <w:tcPr>
            <w:tcW w:w="4320" w:type="dxa"/>
          </w:tcPr>
          <w:p w14:paraId="315FC5BF" w14:textId="123B3D11" w:rsidR="00C26084" w:rsidRPr="008C7E25" w:rsidRDefault="00C26084"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 Điểm a khoản 1 Điều 1</w:t>
            </w:r>
            <w:r w:rsidR="007844DC" w:rsidRPr="008C7E25">
              <w:rPr>
                <w:rFonts w:ascii="Times New Roman" w:hAnsi="Times New Roman" w:cs="Times New Roman"/>
                <w:color w:val="000000" w:themeColor="text1"/>
                <w:sz w:val="28"/>
                <w:szCs w:val="28"/>
              </w:rPr>
              <w:t xml:space="preserve"> </w:t>
            </w:r>
            <w:r w:rsidRPr="008C7E25">
              <w:rPr>
                <w:rFonts w:ascii="Times New Roman" w:hAnsi="Times New Roman" w:cs="Times New Roman"/>
                <w:color w:val="000000" w:themeColor="text1"/>
                <w:sz w:val="28"/>
                <w:szCs w:val="28"/>
              </w:rPr>
              <w:t xml:space="preserve">(Sửa đổi, bổ sung điểm c khoản 2 Điều 6) và khoản 10 Điều 1 (sửa đổi, bổ sung </w:t>
            </w:r>
            <w:r w:rsidRPr="008C7E25">
              <w:rPr>
                <w:rFonts w:ascii="Times New Roman" w:hAnsi="Times New Roman" w:cs="Times New Roman"/>
                <w:color w:val="000000" w:themeColor="text1"/>
                <w:sz w:val="28"/>
                <w:szCs w:val="28"/>
              </w:rPr>
              <w:lastRenderedPageBreak/>
              <w:t xml:space="preserve">Điều 35) dự thảo Luật SĐBS một số điều của Luật Giáo dục </w:t>
            </w:r>
          </w:p>
          <w:p w14:paraId="3163B757" w14:textId="77777777" w:rsidR="00C26084" w:rsidRPr="008C7E25" w:rsidRDefault="00C26084" w:rsidP="00E21278">
            <w:pPr>
              <w:spacing w:line="288" w:lineRule="auto"/>
              <w:jc w:val="both"/>
              <w:rPr>
                <w:rFonts w:ascii="Times New Roman" w:hAnsi="Times New Roman" w:cs="Times New Roman"/>
                <w:color w:val="000000" w:themeColor="text1"/>
                <w:spacing w:val="-16"/>
                <w:sz w:val="28"/>
                <w:szCs w:val="28"/>
              </w:rPr>
            </w:pPr>
            <w:r w:rsidRPr="008C7E25">
              <w:rPr>
                <w:rFonts w:ascii="Times New Roman" w:hAnsi="Times New Roman" w:cs="Times New Roman"/>
                <w:color w:val="000000" w:themeColor="text1"/>
                <w:sz w:val="28"/>
                <w:szCs w:val="28"/>
              </w:rPr>
              <w:t>- K</w:t>
            </w:r>
            <w:r w:rsidRPr="008C7E25">
              <w:rPr>
                <w:rFonts w:ascii="Times New Roman" w:eastAsia="Calibri" w:hAnsi="Times New Roman" w:cs="Times New Roman"/>
                <w:iCs/>
                <w:color w:val="000000" w:themeColor="text1"/>
                <w:spacing w:val="-16"/>
                <w:sz w:val="28"/>
                <w:szCs w:val="28"/>
                <w:lang w:val="nl-NL"/>
              </w:rPr>
              <w:t xml:space="preserve">hoản 5 Điều 9 và </w:t>
            </w:r>
            <w:r w:rsidRPr="008C7E25">
              <w:rPr>
                <w:rFonts w:ascii="Times New Roman" w:hAnsi="Times New Roman" w:cs="Times New Roman"/>
                <w:color w:val="000000" w:themeColor="text1"/>
                <w:spacing w:val="-16"/>
                <w:sz w:val="28"/>
                <w:szCs w:val="28"/>
                <w:lang w:val="vi-VN"/>
              </w:rPr>
              <w:t xml:space="preserve">khoản 2 Điều 18 dự thảo Luật </w:t>
            </w:r>
            <w:r w:rsidRPr="008C7E25">
              <w:rPr>
                <w:rFonts w:ascii="Times New Roman" w:hAnsi="Times New Roman" w:cs="Times New Roman"/>
                <w:color w:val="000000" w:themeColor="text1"/>
                <w:spacing w:val="-16"/>
                <w:sz w:val="28"/>
                <w:szCs w:val="28"/>
              </w:rPr>
              <w:t>Giáo dục nghề nghiệp sửa đổi</w:t>
            </w:r>
          </w:p>
          <w:p w14:paraId="4D374013" w14:textId="212C737D" w:rsidR="00CD3E41" w:rsidRPr="008C7E25" w:rsidRDefault="00CD3E41" w:rsidP="00E21278">
            <w:pPr>
              <w:spacing w:line="288" w:lineRule="auto"/>
              <w:jc w:val="both"/>
              <w:rPr>
                <w:rFonts w:ascii="Times New Roman" w:hAnsi="Times New Roman" w:cs="Times New Roman"/>
                <w:color w:val="000000" w:themeColor="text1"/>
                <w:spacing w:val="-16"/>
                <w:sz w:val="28"/>
                <w:szCs w:val="28"/>
              </w:rPr>
            </w:pPr>
            <w:r w:rsidRPr="008C7E25">
              <w:rPr>
                <w:rFonts w:ascii="Times New Roman" w:hAnsi="Times New Roman" w:cs="Times New Roman"/>
                <w:color w:val="000000" w:themeColor="text1"/>
                <w:spacing w:val="-16"/>
                <w:sz w:val="28"/>
                <w:szCs w:val="28"/>
              </w:rPr>
              <w:t>- Dự thảo QĐ của TTgCP phê duyệt Đề án xây dựng và phát triển các trường trung học nghề</w:t>
            </w:r>
          </w:p>
        </w:tc>
        <w:tc>
          <w:tcPr>
            <w:tcW w:w="5279" w:type="dxa"/>
          </w:tcPr>
          <w:p w14:paraId="5BA1E733" w14:textId="77777777" w:rsidR="00C26084" w:rsidRPr="008C7E25" w:rsidRDefault="00C26084" w:rsidP="00E21278">
            <w:pPr>
              <w:spacing w:line="288" w:lineRule="auto"/>
              <w:jc w:val="both"/>
              <w:rPr>
                <w:rFonts w:ascii="Times New Roman" w:hAnsi="Times New Roman" w:cs="Times New Roman"/>
                <w:color w:val="000000" w:themeColor="text1"/>
                <w:sz w:val="28"/>
                <w:szCs w:val="28"/>
              </w:rPr>
            </w:pPr>
          </w:p>
        </w:tc>
      </w:tr>
      <w:tr w:rsidR="008C7E25" w:rsidRPr="008C7E25" w14:paraId="547656BE" w14:textId="77777777" w:rsidTr="007A1E90">
        <w:tc>
          <w:tcPr>
            <w:tcW w:w="746" w:type="dxa"/>
          </w:tcPr>
          <w:p w14:paraId="3164D538" w14:textId="1BA8144F" w:rsidR="00C26084" w:rsidRPr="008C7E25" w:rsidRDefault="00C26084" w:rsidP="00E21278">
            <w:pPr>
              <w:spacing w:line="288" w:lineRule="auto"/>
              <w:jc w:val="center"/>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6.3</w:t>
            </w:r>
          </w:p>
        </w:tc>
        <w:tc>
          <w:tcPr>
            <w:tcW w:w="4398" w:type="dxa"/>
          </w:tcPr>
          <w:p w14:paraId="04548A35" w14:textId="1A1FDB4A" w:rsidR="00C26084" w:rsidRPr="008C7E25" w:rsidRDefault="00C26084"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Đổi mới mạnh mẽ chương trình, phương thức đào tạo, ứng dụng công nghệ, quản trị chất lượng, bảo đảm hiệu quả, thực chất theo các tiêu chuẩn quốc tế</w:t>
            </w:r>
          </w:p>
        </w:tc>
        <w:tc>
          <w:tcPr>
            <w:tcW w:w="4320" w:type="dxa"/>
          </w:tcPr>
          <w:p w14:paraId="532C6F63" w14:textId="77777777" w:rsidR="00C26084" w:rsidRPr="008C7E25" w:rsidRDefault="00C26084" w:rsidP="00E21278">
            <w:pPr>
              <w:spacing w:line="288" w:lineRule="auto"/>
              <w:jc w:val="both"/>
              <w:rPr>
                <w:rFonts w:ascii="Times New Roman" w:hAnsi="Times New Roman" w:cs="Times New Roman"/>
                <w:b/>
                <w:color w:val="000000" w:themeColor="text1"/>
                <w:spacing w:val="-6"/>
                <w:sz w:val="28"/>
                <w:szCs w:val="28"/>
                <w:lang w:val="sv-SE"/>
              </w:rPr>
            </w:pPr>
            <w:r w:rsidRPr="008C7E25">
              <w:rPr>
                <w:rFonts w:ascii="Times New Roman" w:hAnsi="Times New Roman" w:cs="Times New Roman"/>
                <w:color w:val="000000" w:themeColor="text1"/>
                <w:sz w:val="28"/>
                <w:szCs w:val="28"/>
              </w:rPr>
              <w:t xml:space="preserve">Điều 6 DT Luật Giáo dục nghề nghiệp sửa đổi quy định về </w:t>
            </w:r>
            <w:r w:rsidRPr="008C7E25">
              <w:rPr>
                <w:rFonts w:ascii="Times New Roman" w:hAnsi="Times New Roman" w:cs="Times New Roman"/>
                <w:bCs/>
                <w:color w:val="000000" w:themeColor="text1"/>
                <w:spacing w:val="-6"/>
                <w:sz w:val="28"/>
                <w:szCs w:val="28"/>
                <w:lang w:val="vi-VN"/>
              </w:rPr>
              <w:t>Chương trình</w:t>
            </w:r>
            <w:r w:rsidRPr="008C7E25">
              <w:rPr>
                <w:rFonts w:ascii="Times New Roman" w:hAnsi="Times New Roman" w:cs="Times New Roman"/>
                <w:bCs/>
                <w:color w:val="000000" w:themeColor="text1"/>
                <w:spacing w:val="-6"/>
                <w:sz w:val="28"/>
                <w:szCs w:val="28"/>
                <w:lang w:val="sv-SE"/>
              </w:rPr>
              <w:t xml:space="preserve">, mục tiêu đào tạo </w:t>
            </w:r>
            <w:r w:rsidRPr="008C7E25">
              <w:rPr>
                <w:rFonts w:ascii="Times New Roman" w:hAnsi="Times New Roman" w:cs="Times New Roman"/>
                <w:bCs/>
                <w:color w:val="000000" w:themeColor="text1"/>
                <w:spacing w:val="-6"/>
                <w:sz w:val="28"/>
                <w:szCs w:val="28"/>
                <w:lang w:val="vi-VN"/>
              </w:rPr>
              <w:t>và văn bằng, chứng chỉ</w:t>
            </w:r>
          </w:p>
          <w:p w14:paraId="3A46C3F5" w14:textId="77777777" w:rsidR="00C26084" w:rsidRPr="008C7E25" w:rsidRDefault="00C26084" w:rsidP="00E21278">
            <w:pPr>
              <w:spacing w:line="288" w:lineRule="auto"/>
              <w:jc w:val="both"/>
              <w:rPr>
                <w:rFonts w:ascii="Times New Roman" w:hAnsi="Times New Roman" w:cs="Times New Roman"/>
                <w:color w:val="000000" w:themeColor="text1"/>
                <w:sz w:val="28"/>
                <w:szCs w:val="28"/>
              </w:rPr>
            </w:pPr>
          </w:p>
        </w:tc>
        <w:tc>
          <w:tcPr>
            <w:tcW w:w="5279" w:type="dxa"/>
          </w:tcPr>
          <w:p w14:paraId="47D86A64" w14:textId="77777777" w:rsidR="00C26084" w:rsidRPr="008C7E25" w:rsidRDefault="00C26084" w:rsidP="00E21278">
            <w:pPr>
              <w:spacing w:line="288" w:lineRule="auto"/>
              <w:jc w:val="both"/>
              <w:rPr>
                <w:rFonts w:ascii="Times New Roman" w:hAnsi="Times New Roman" w:cs="Times New Roman"/>
                <w:color w:val="000000" w:themeColor="text1"/>
                <w:sz w:val="28"/>
                <w:szCs w:val="28"/>
              </w:rPr>
            </w:pPr>
          </w:p>
        </w:tc>
      </w:tr>
      <w:tr w:rsidR="008C7E25" w:rsidRPr="008C7E25" w14:paraId="056EBFFA" w14:textId="77777777" w:rsidTr="007A1E90">
        <w:tc>
          <w:tcPr>
            <w:tcW w:w="746" w:type="dxa"/>
          </w:tcPr>
          <w:p w14:paraId="410E0EA9" w14:textId="6ABA0A12" w:rsidR="00C26084" w:rsidRPr="008C7E25" w:rsidRDefault="00C26084" w:rsidP="00E21278">
            <w:pPr>
              <w:spacing w:line="288" w:lineRule="auto"/>
              <w:jc w:val="center"/>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6.4</w:t>
            </w:r>
          </w:p>
        </w:tc>
        <w:tc>
          <w:tcPr>
            <w:tcW w:w="4398" w:type="dxa"/>
          </w:tcPr>
          <w:p w14:paraId="7E213DF6" w14:textId="77777777" w:rsidR="00C26084" w:rsidRPr="008C7E25" w:rsidRDefault="00C26084"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Hoàn thiện cơ chế, chính sách thúc đẩy liên kết nhà trường - doanh nghiệp, tăng cường đào tạo tại doanh nghiệp đáp ứng yêu cầu của thị trường, nhất là đào tạo kỹ năng nghề trong các lĩnh vực công nghệ cao. Đặt hàng, giao nhiệm vụ đào tạo giáo viên, giảng viên giáo dục nghề nghiệp từ ngân sách nhà nước.</w:t>
            </w:r>
          </w:p>
          <w:p w14:paraId="5355330C" w14:textId="77777777" w:rsidR="00C26084" w:rsidRPr="008C7E25" w:rsidRDefault="00C26084" w:rsidP="00E21278">
            <w:pPr>
              <w:spacing w:line="288" w:lineRule="auto"/>
              <w:jc w:val="both"/>
              <w:rPr>
                <w:rFonts w:ascii="Times New Roman" w:hAnsi="Times New Roman" w:cs="Times New Roman"/>
                <w:color w:val="000000" w:themeColor="text1"/>
                <w:sz w:val="28"/>
                <w:szCs w:val="28"/>
              </w:rPr>
            </w:pPr>
          </w:p>
        </w:tc>
        <w:tc>
          <w:tcPr>
            <w:tcW w:w="4320" w:type="dxa"/>
          </w:tcPr>
          <w:p w14:paraId="5C52F602" w14:textId="77777777" w:rsidR="00C26084" w:rsidRPr="008C7E25" w:rsidRDefault="00C26084"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lang w:val="nl-NL"/>
              </w:rPr>
              <w:t xml:space="preserve">- Điều 7 DT Luật Giáo dục nghề nghiệp sửa đổi </w:t>
            </w:r>
            <w:r w:rsidRPr="008C7E25">
              <w:rPr>
                <w:rFonts w:ascii="Times New Roman" w:hAnsi="Times New Roman" w:cs="Times New Roman"/>
                <w:color w:val="000000" w:themeColor="text1"/>
                <w:sz w:val="28"/>
                <w:szCs w:val="28"/>
              </w:rPr>
              <w:t xml:space="preserve">quy định về </w:t>
            </w:r>
            <w:r w:rsidRPr="008C7E25">
              <w:rPr>
                <w:rFonts w:ascii="Times New Roman" w:hAnsi="Times New Roman" w:cs="Times New Roman"/>
                <w:color w:val="000000" w:themeColor="text1"/>
                <w:sz w:val="28"/>
                <w:szCs w:val="28"/>
                <w:lang w:val="vi-VN"/>
              </w:rPr>
              <w:t>mạng lưới cơ sở hoạt động GDNN gồm cơ sở GDNN và cơ sở tham gia hoạt động GDNN với đa dạng các trường, trung tâm, doanh nghiệp, hợp tác xã tham gia thực hiện các chương trình đào tạo trong GDNN</w:t>
            </w:r>
          </w:p>
          <w:p w14:paraId="75B49D70" w14:textId="77777777" w:rsidR="00C26084" w:rsidRPr="008C7E25" w:rsidRDefault="00C26084" w:rsidP="00E21278">
            <w:pPr>
              <w:spacing w:line="288" w:lineRule="auto"/>
              <w:jc w:val="both"/>
              <w:rPr>
                <w:rFonts w:ascii="Times New Roman" w:hAnsi="Times New Roman" w:cs="Times New Roman"/>
                <w:color w:val="000000" w:themeColor="text1"/>
                <w:sz w:val="28"/>
                <w:szCs w:val="28"/>
                <w:lang w:val="sv-SE"/>
              </w:rPr>
            </w:pPr>
            <w:r w:rsidRPr="008C7E25">
              <w:rPr>
                <w:rFonts w:ascii="Times New Roman" w:hAnsi="Times New Roman" w:cs="Times New Roman"/>
                <w:color w:val="000000" w:themeColor="text1"/>
                <w:sz w:val="28"/>
                <w:szCs w:val="28"/>
              </w:rPr>
              <w:t xml:space="preserve">- Điều 4 </w:t>
            </w:r>
            <w:r w:rsidRPr="008C7E25">
              <w:rPr>
                <w:rFonts w:ascii="Times New Roman" w:hAnsi="Times New Roman" w:cs="Times New Roman"/>
                <w:color w:val="000000" w:themeColor="text1"/>
                <w:sz w:val="28"/>
                <w:szCs w:val="28"/>
                <w:lang w:val="nl-NL"/>
              </w:rPr>
              <w:t xml:space="preserve">DT Luật Giáo dục nghề nghiệp sửa đổi quy định về nguyên </w:t>
            </w:r>
            <w:r w:rsidRPr="008C7E25">
              <w:rPr>
                <w:rFonts w:ascii="Times New Roman" w:hAnsi="Times New Roman" w:cs="Times New Roman"/>
                <w:color w:val="000000" w:themeColor="text1"/>
                <w:sz w:val="28"/>
                <w:szCs w:val="28"/>
                <w:lang w:val="nl-NL"/>
              </w:rPr>
              <w:lastRenderedPageBreak/>
              <w:t>tắc hoạt động giáo dục nghề nghiệp, trong đó có quy định “</w:t>
            </w:r>
            <w:r w:rsidRPr="008C7E25">
              <w:rPr>
                <w:rFonts w:ascii="Times New Roman" w:hAnsi="Times New Roman" w:cs="Times New Roman"/>
                <w:color w:val="000000" w:themeColor="text1"/>
                <w:sz w:val="28"/>
                <w:szCs w:val="28"/>
                <w:lang w:val="sv-SE"/>
              </w:rPr>
              <w:t>thúc đẩy phối hợp hiệu quả giữa cơ sở giáo dục nghề nghiệp, doanh nghiệp và xã hội”</w:t>
            </w:r>
          </w:p>
          <w:p w14:paraId="2D08D56A" w14:textId="6F55CBE8" w:rsidR="00C26084" w:rsidRPr="008C7E25" w:rsidRDefault="00C26084" w:rsidP="00E21278">
            <w:pPr>
              <w:pStyle w:val="NormalWeb"/>
              <w:spacing w:before="0" w:beforeAutospacing="0" w:after="0" w:afterAutospacing="0" w:line="288" w:lineRule="auto"/>
              <w:jc w:val="both"/>
              <w:rPr>
                <w:color w:val="000000" w:themeColor="text1"/>
                <w:spacing w:val="-6"/>
                <w:sz w:val="28"/>
                <w:szCs w:val="28"/>
              </w:rPr>
            </w:pPr>
            <w:r w:rsidRPr="008C7E25">
              <w:rPr>
                <w:color w:val="000000" w:themeColor="text1"/>
                <w:sz w:val="28"/>
                <w:szCs w:val="28"/>
                <w:lang w:val="sv-SE"/>
              </w:rPr>
              <w:t xml:space="preserve">- Khoản 4 Điều 10 </w:t>
            </w:r>
            <w:r w:rsidRPr="008C7E25">
              <w:rPr>
                <w:color w:val="000000" w:themeColor="text1"/>
                <w:sz w:val="28"/>
                <w:szCs w:val="28"/>
                <w:lang w:val="nl-NL"/>
              </w:rPr>
              <w:t xml:space="preserve"> DT Luật Giáo dục nghề nghiệp sửa đổi quy định </w:t>
            </w:r>
            <w:r w:rsidRPr="008C7E25">
              <w:rPr>
                <w:color w:val="000000" w:themeColor="text1"/>
                <w:spacing w:val="-6"/>
                <w:sz w:val="28"/>
                <w:szCs w:val="28"/>
                <w:lang w:val="sv-SE"/>
              </w:rPr>
              <w:t xml:space="preserve">Nhiệm vụ và quyền hạn của cơ sở giáo dục nghề nghiệp </w:t>
            </w:r>
            <w:r w:rsidRPr="008C7E25">
              <w:rPr>
                <w:color w:val="000000" w:themeColor="text1"/>
                <w:spacing w:val="-6"/>
                <w:sz w:val="28"/>
                <w:szCs w:val="28"/>
                <w:shd w:val="clear" w:color="auto" w:fill="FFFFFF"/>
                <w:lang w:val="sv-SE"/>
              </w:rPr>
              <w:t xml:space="preserve"> Tổ chức cho người học học tập, thực hành và thực tập tại doanh nghiệp thông qua hợp đồng với doanh nghiệp;</w:t>
            </w:r>
            <w:r w:rsidRPr="008C7E25">
              <w:rPr>
                <w:color w:val="000000" w:themeColor="text1"/>
                <w:spacing w:val="-6"/>
                <w:sz w:val="28"/>
                <w:szCs w:val="28"/>
                <w:lang w:val="sv-SE"/>
              </w:rPr>
              <w:t xml:space="preserve"> tổ chức cho giảng viên, giáo viên, người dạy nghề thực tập sản xuất tại doanh nghiệp để cập nhật, nâng cao kỹ năng nghề; tư vấn đào tạo, tư vấn việc làm miễn phí cho người học</w:t>
            </w:r>
            <w:r w:rsidRPr="008C7E25">
              <w:rPr>
                <w:color w:val="000000" w:themeColor="text1"/>
                <w:spacing w:val="-6"/>
                <w:sz w:val="28"/>
                <w:szCs w:val="28"/>
              </w:rPr>
              <w:t>”</w:t>
            </w:r>
          </w:p>
          <w:p w14:paraId="46F00392" w14:textId="77777777" w:rsidR="00C26084" w:rsidRPr="008C7E25" w:rsidRDefault="00C26084" w:rsidP="00E21278">
            <w:pPr>
              <w:pStyle w:val="NormalWeb"/>
              <w:spacing w:before="0" w:beforeAutospacing="0" w:after="0" w:afterAutospacing="0" w:line="288" w:lineRule="auto"/>
              <w:jc w:val="both"/>
              <w:rPr>
                <w:color w:val="000000" w:themeColor="text1"/>
                <w:spacing w:val="-6"/>
                <w:sz w:val="28"/>
                <w:szCs w:val="28"/>
              </w:rPr>
            </w:pPr>
          </w:p>
          <w:p w14:paraId="06944268" w14:textId="77777777" w:rsidR="00C26084" w:rsidRPr="008C7E25" w:rsidRDefault="00C26084" w:rsidP="00E21278">
            <w:pPr>
              <w:spacing w:line="288" w:lineRule="auto"/>
              <w:jc w:val="both"/>
              <w:rPr>
                <w:rFonts w:ascii="Times New Roman" w:hAnsi="Times New Roman" w:cs="Times New Roman"/>
                <w:color w:val="000000" w:themeColor="text1"/>
                <w:sz w:val="28"/>
                <w:szCs w:val="28"/>
              </w:rPr>
            </w:pPr>
          </w:p>
        </w:tc>
        <w:tc>
          <w:tcPr>
            <w:tcW w:w="5279" w:type="dxa"/>
          </w:tcPr>
          <w:p w14:paraId="00C5DD7F" w14:textId="3440117D" w:rsidR="00C26084" w:rsidRPr="008C7E25" w:rsidRDefault="00C26084" w:rsidP="00E21278">
            <w:pPr>
              <w:autoSpaceDE w:val="0"/>
              <w:autoSpaceDN w:val="0"/>
              <w:adjustRightInd w:val="0"/>
              <w:spacing w:line="288" w:lineRule="auto"/>
              <w:ind w:firstLine="315"/>
              <w:jc w:val="both"/>
              <w:rPr>
                <w:rFonts w:ascii="Times New Roman" w:hAnsi="Times New Roman" w:cs="Times New Roman"/>
                <w:b/>
                <w:bCs/>
                <w:iCs/>
                <w:color w:val="000000" w:themeColor="text1"/>
                <w:sz w:val="28"/>
                <w:szCs w:val="28"/>
                <w:lang w:val="nl-NL"/>
              </w:rPr>
            </w:pPr>
            <w:r w:rsidRPr="008C7E25">
              <w:rPr>
                <w:rFonts w:ascii="Times New Roman" w:hAnsi="Times New Roman" w:cs="Times New Roman"/>
                <w:b/>
                <w:bCs/>
                <w:iCs/>
                <w:color w:val="000000" w:themeColor="text1"/>
                <w:sz w:val="28"/>
                <w:szCs w:val="28"/>
                <w:lang w:val="nl-NL"/>
              </w:rPr>
              <w:lastRenderedPageBreak/>
              <w:t xml:space="preserve"> Khoản 2 Điều 3</w:t>
            </w:r>
          </w:p>
          <w:p w14:paraId="1611C105" w14:textId="3BB2E252" w:rsidR="00B65B7A" w:rsidRPr="008C7E25" w:rsidRDefault="00BA70DA" w:rsidP="00B65B7A">
            <w:pPr>
              <w:pBdr>
                <w:top w:val="nil"/>
                <w:left w:val="nil"/>
                <w:bottom w:val="nil"/>
                <w:right w:val="nil"/>
                <w:between w:val="nil"/>
              </w:pBdr>
              <w:spacing w:line="288" w:lineRule="auto"/>
              <w:ind w:firstLine="480"/>
              <w:jc w:val="both"/>
              <w:rPr>
                <w:rFonts w:ascii="Times New Roman" w:eastAsia="Google Sans Text" w:hAnsi="Times New Roman" w:cs="Times New Roman"/>
                <w:color w:val="000000" w:themeColor="text1"/>
                <w:sz w:val="28"/>
                <w:szCs w:val="28"/>
                <w:lang w:val="vi-VN"/>
              </w:rPr>
            </w:pPr>
            <w:r w:rsidRPr="008C7E25">
              <w:rPr>
                <w:rFonts w:ascii="Times New Roman" w:eastAsia="Google Sans Text" w:hAnsi="Times New Roman" w:cs="Times New Roman"/>
                <w:color w:val="000000" w:themeColor="text1"/>
                <w:sz w:val="28"/>
                <w:szCs w:val="28"/>
                <w:lang w:val="vi-VN"/>
              </w:rPr>
              <w:t xml:space="preserve">2. Cơ sở giáo dục được hợp tác với </w:t>
            </w:r>
            <w:r w:rsidRPr="008C7E25">
              <w:rPr>
                <w:rFonts w:ascii="Times New Roman" w:eastAsia="Google Sans Text" w:hAnsi="Times New Roman" w:cs="Times New Roman"/>
                <w:color w:val="000000" w:themeColor="text1"/>
                <w:sz w:val="28"/>
                <w:szCs w:val="28"/>
              </w:rPr>
              <w:t>tổ chức khoa học – công nghệ, viện nghiên cứu, doanh nghiệp và các tổ chức khác, đ</w:t>
            </w:r>
            <w:r w:rsidRPr="008C7E25">
              <w:rPr>
                <w:rFonts w:ascii="Times New Roman" w:eastAsia="Google Sans Text" w:hAnsi="Times New Roman" w:cs="Times New Roman"/>
                <w:color w:val="000000" w:themeColor="text1"/>
                <w:sz w:val="28"/>
                <w:szCs w:val="28"/>
                <w:lang w:val="vi-VN"/>
              </w:rPr>
              <w:t>ể thực hiện chương trình giáo dục hoặc chương trình đào tạo gắn với nhu cầu thị trường lao động, nghiên cứu khoa học và đổi mới sáng tạo.</w:t>
            </w:r>
            <w:r w:rsidR="00B65B7A" w:rsidRPr="008C7E25">
              <w:rPr>
                <w:rFonts w:ascii="Times New Roman" w:eastAsia="Google Sans Text" w:hAnsi="Times New Roman" w:cs="Times New Roman"/>
                <w:color w:val="000000" w:themeColor="text1"/>
                <w:sz w:val="28"/>
                <w:szCs w:val="28"/>
                <w:lang w:val="vi-VN"/>
              </w:rPr>
              <w:t xml:space="preserve"> </w:t>
            </w:r>
          </w:p>
          <w:p w14:paraId="00C44A9B" w14:textId="5BF2197D" w:rsidR="00C26084" w:rsidRPr="008C7E25" w:rsidRDefault="00C26084" w:rsidP="00421F8C">
            <w:pPr>
              <w:autoSpaceDE w:val="0"/>
              <w:autoSpaceDN w:val="0"/>
              <w:adjustRightInd w:val="0"/>
              <w:spacing w:line="288" w:lineRule="auto"/>
              <w:ind w:firstLine="315"/>
              <w:jc w:val="both"/>
              <w:rPr>
                <w:rFonts w:ascii="Times New Roman" w:hAnsi="Times New Roman" w:cs="Times New Roman"/>
                <w:color w:val="000000" w:themeColor="text1"/>
                <w:sz w:val="28"/>
                <w:szCs w:val="28"/>
                <w:lang w:val="vi-VN"/>
              </w:rPr>
            </w:pPr>
          </w:p>
        </w:tc>
      </w:tr>
      <w:tr w:rsidR="008C7E25" w:rsidRPr="008C7E25" w14:paraId="7B7B5A26" w14:textId="77777777" w:rsidTr="007A1E90">
        <w:tc>
          <w:tcPr>
            <w:tcW w:w="746" w:type="dxa"/>
          </w:tcPr>
          <w:p w14:paraId="2EEC4902" w14:textId="71906271" w:rsidR="00C26084" w:rsidRPr="008C7E25" w:rsidRDefault="00C26084" w:rsidP="00E21278">
            <w:pPr>
              <w:spacing w:line="288" w:lineRule="auto"/>
              <w:jc w:val="center"/>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6.5</w:t>
            </w:r>
          </w:p>
        </w:tc>
        <w:tc>
          <w:tcPr>
            <w:tcW w:w="4398" w:type="dxa"/>
          </w:tcPr>
          <w:p w14:paraId="39B99E87" w14:textId="4B1D74CC" w:rsidR="00C26084" w:rsidRPr="008C7E25" w:rsidRDefault="00C26084"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 xml:space="preserve">Ưu tiên bố trí kinh phí từ ngân sách nhà nước cho đào tạo nhân lực có kỹ năng nghề cao trong các ngành nghề kỹ thuật, công nghệ và phục vụ các </w:t>
            </w:r>
            <w:r w:rsidRPr="008C7E25">
              <w:rPr>
                <w:rFonts w:ascii="Times New Roman" w:hAnsi="Times New Roman" w:cs="Times New Roman"/>
                <w:color w:val="000000" w:themeColor="text1"/>
                <w:sz w:val="28"/>
                <w:szCs w:val="28"/>
              </w:rPr>
              <w:lastRenderedPageBreak/>
              <w:t>chương trình, dự án chiến lược, trọng điểm quốc gia. Xây dựng và triển khai các chương trình đào tạo nghề chất lượng cao cho đồng bào người dân tộc thiểu số ở các ngành nghề phù hợp.</w:t>
            </w:r>
          </w:p>
        </w:tc>
        <w:tc>
          <w:tcPr>
            <w:tcW w:w="4320" w:type="dxa"/>
          </w:tcPr>
          <w:p w14:paraId="20914A24" w14:textId="77777777" w:rsidR="00CD3E41" w:rsidRPr="008C7E25" w:rsidRDefault="00CD3E41" w:rsidP="00E21278">
            <w:pPr>
              <w:shd w:val="clear" w:color="auto" w:fill="FFFFFF"/>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lastRenderedPageBreak/>
              <w:t xml:space="preserve">DT Nghị quyết của Quốc hội Phê duyệt chủ chương đầu tư Chương trình mục tiêu quốc gia hiện đại hóa, </w:t>
            </w:r>
            <w:r w:rsidRPr="008C7E25">
              <w:rPr>
                <w:rFonts w:ascii="Times New Roman" w:hAnsi="Times New Roman" w:cs="Times New Roman"/>
                <w:color w:val="000000" w:themeColor="text1"/>
                <w:sz w:val="28"/>
                <w:szCs w:val="28"/>
              </w:rPr>
              <w:lastRenderedPageBreak/>
              <w:t>nâng cao chất lượng giáo dục và đào tạo giai đoạn 2026-2035</w:t>
            </w:r>
          </w:p>
          <w:p w14:paraId="210381DA" w14:textId="00D603C6" w:rsidR="00C26084" w:rsidRPr="008C7E25" w:rsidRDefault="00C26084" w:rsidP="00E21278">
            <w:pPr>
              <w:spacing w:line="288" w:lineRule="auto"/>
              <w:jc w:val="both"/>
              <w:rPr>
                <w:rFonts w:ascii="Times New Roman" w:hAnsi="Times New Roman" w:cs="Times New Roman"/>
                <w:color w:val="000000" w:themeColor="text1"/>
                <w:sz w:val="28"/>
                <w:szCs w:val="28"/>
              </w:rPr>
            </w:pPr>
          </w:p>
        </w:tc>
        <w:tc>
          <w:tcPr>
            <w:tcW w:w="5279" w:type="dxa"/>
          </w:tcPr>
          <w:p w14:paraId="1E9955C0" w14:textId="77777777" w:rsidR="00C26084" w:rsidRPr="008C7E25" w:rsidRDefault="00C26084" w:rsidP="00E21278">
            <w:pPr>
              <w:spacing w:line="288" w:lineRule="auto"/>
              <w:jc w:val="both"/>
              <w:rPr>
                <w:rFonts w:ascii="Times New Roman" w:hAnsi="Times New Roman" w:cs="Times New Roman"/>
                <w:color w:val="000000" w:themeColor="text1"/>
                <w:sz w:val="28"/>
                <w:szCs w:val="28"/>
              </w:rPr>
            </w:pPr>
          </w:p>
        </w:tc>
      </w:tr>
      <w:tr w:rsidR="008C7E25" w:rsidRPr="008C7E25" w14:paraId="541DB385" w14:textId="77777777" w:rsidTr="007A1E90">
        <w:tc>
          <w:tcPr>
            <w:tcW w:w="746" w:type="dxa"/>
          </w:tcPr>
          <w:p w14:paraId="0D232200" w14:textId="441697BE" w:rsidR="00C26084" w:rsidRPr="008C7E25" w:rsidRDefault="00C26084" w:rsidP="00E21278">
            <w:pPr>
              <w:spacing w:line="288" w:lineRule="auto"/>
              <w:jc w:val="center"/>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6.6</w:t>
            </w:r>
          </w:p>
        </w:tc>
        <w:tc>
          <w:tcPr>
            <w:tcW w:w="4398" w:type="dxa"/>
          </w:tcPr>
          <w:p w14:paraId="17DC0F20" w14:textId="31C82180" w:rsidR="00C26084" w:rsidRPr="008C7E25" w:rsidRDefault="00C26084"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Có chính sách thu hút chuyên gia, người lao động tay nghề cao tham gia giảng dạy, hướng dẫn kỹ năng nghề.</w:t>
            </w:r>
          </w:p>
        </w:tc>
        <w:tc>
          <w:tcPr>
            <w:tcW w:w="4320" w:type="dxa"/>
          </w:tcPr>
          <w:p w14:paraId="703D1025" w14:textId="65B9FE4B" w:rsidR="00C26084" w:rsidRPr="008C7E25" w:rsidRDefault="00C26084"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 xml:space="preserve">Điểm c khoản 2 Điều 23 DT Luật Giáo dục nghề nghiệp quy định chế độ phụ cấp cho </w:t>
            </w:r>
            <w:r w:rsidRPr="008C7E25">
              <w:rPr>
                <w:rFonts w:ascii="Times New Roman" w:hAnsi="Times New Roman" w:cs="Times New Roman"/>
                <w:bCs/>
                <w:color w:val="000000" w:themeColor="text1"/>
                <w:sz w:val="28"/>
                <w:szCs w:val="28"/>
                <w:lang w:val="vi-VN"/>
              </w:rPr>
              <w:t>Giảng viên, giáo viên là Nhà giáo ưu tú, Thầy thuốc ưu tú, Nghệ sĩ ưu tú, Nghệ nhân ưu tú trở lên hoặc là người có trình độ kỹ năng nghề cao dạy thực hành.</w:t>
            </w:r>
          </w:p>
        </w:tc>
        <w:tc>
          <w:tcPr>
            <w:tcW w:w="5279" w:type="dxa"/>
          </w:tcPr>
          <w:p w14:paraId="2B5D786F" w14:textId="2CDE778D" w:rsidR="00C26084" w:rsidRPr="008C7E25" w:rsidRDefault="009A3C39" w:rsidP="00E21278">
            <w:pPr>
              <w:spacing w:line="288" w:lineRule="auto"/>
              <w:jc w:val="both"/>
              <w:rPr>
                <w:rFonts w:ascii="Times New Roman" w:hAnsi="Times New Roman" w:cs="Times New Roman"/>
                <w:b/>
                <w:bCs/>
                <w:iCs/>
                <w:color w:val="000000" w:themeColor="text1"/>
                <w:sz w:val="28"/>
                <w:szCs w:val="28"/>
              </w:rPr>
            </w:pPr>
            <w:r w:rsidRPr="008C7E25">
              <w:rPr>
                <w:rFonts w:ascii="Times New Roman" w:hAnsi="Times New Roman" w:cs="Times New Roman"/>
                <w:b/>
                <w:bCs/>
                <w:iCs/>
                <w:color w:val="000000" w:themeColor="text1"/>
                <w:sz w:val="28"/>
                <w:szCs w:val="28"/>
              </w:rPr>
              <w:t xml:space="preserve"> </w:t>
            </w:r>
            <w:r w:rsidR="001F154F" w:rsidRPr="008C7E25">
              <w:rPr>
                <w:rFonts w:ascii="Times New Roman" w:hAnsi="Times New Roman" w:cs="Times New Roman"/>
                <w:b/>
                <w:bCs/>
                <w:iCs/>
                <w:color w:val="000000" w:themeColor="text1"/>
                <w:sz w:val="28"/>
                <w:szCs w:val="28"/>
              </w:rPr>
              <w:t>Điểm c k</w:t>
            </w:r>
            <w:r w:rsidR="00C26084" w:rsidRPr="008C7E25">
              <w:rPr>
                <w:rFonts w:ascii="Times New Roman" w:hAnsi="Times New Roman" w:cs="Times New Roman"/>
                <w:b/>
                <w:bCs/>
                <w:iCs/>
                <w:color w:val="000000" w:themeColor="text1"/>
                <w:sz w:val="28"/>
                <w:szCs w:val="28"/>
              </w:rPr>
              <w:t xml:space="preserve">hoản </w:t>
            </w:r>
            <w:r w:rsidR="001F154F" w:rsidRPr="008C7E25">
              <w:rPr>
                <w:rFonts w:ascii="Times New Roman" w:hAnsi="Times New Roman" w:cs="Times New Roman"/>
                <w:b/>
                <w:bCs/>
                <w:iCs/>
                <w:color w:val="000000" w:themeColor="text1"/>
                <w:sz w:val="28"/>
                <w:szCs w:val="28"/>
              </w:rPr>
              <w:t>1</w:t>
            </w:r>
            <w:r w:rsidR="00C26084" w:rsidRPr="008C7E25">
              <w:rPr>
                <w:rFonts w:ascii="Times New Roman" w:hAnsi="Times New Roman" w:cs="Times New Roman"/>
                <w:b/>
                <w:bCs/>
                <w:iCs/>
                <w:color w:val="000000" w:themeColor="text1"/>
                <w:sz w:val="28"/>
                <w:szCs w:val="28"/>
              </w:rPr>
              <w:t xml:space="preserve"> Điều </w:t>
            </w:r>
            <w:r w:rsidR="0013390E" w:rsidRPr="008C7E25">
              <w:rPr>
                <w:rFonts w:ascii="Times New Roman" w:hAnsi="Times New Roman" w:cs="Times New Roman"/>
                <w:b/>
                <w:bCs/>
                <w:iCs/>
                <w:color w:val="000000" w:themeColor="text1"/>
                <w:sz w:val="28"/>
                <w:szCs w:val="28"/>
              </w:rPr>
              <w:t>2</w:t>
            </w:r>
          </w:p>
          <w:p w14:paraId="71A14D41" w14:textId="2F4269A5" w:rsidR="00C26084" w:rsidRPr="008C7E25" w:rsidRDefault="0038475B" w:rsidP="003D4D26">
            <w:pPr>
              <w:pBdr>
                <w:top w:val="nil"/>
                <w:left w:val="nil"/>
                <w:bottom w:val="nil"/>
                <w:right w:val="nil"/>
                <w:between w:val="nil"/>
              </w:pBdr>
              <w:spacing w:line="271" w:lineRule="auto"/>
              <w:ind w:firstLine="482"/>
              <w:jc w:val="both"/>
              <w:rPr>
                <w:rFonts w:ascii="Times New Roman" w:eastAsia="Arial" w:hAnsi="Times New Roman" w:cs="Times New Roman"/>
                <w:color w:val="000000" w:themeColor="text1"/>
                <w:sz w:val="28"/>
                <w:szCs w:val="28"/>
              </w:rPr>
            </w:pPr>
            <w:r w:rsidRPr="008C7E25">
              <w:rPr>
                <w:rFonts w:ascii="Times New Roman" w:eastAsia="Google Sans Text" w:hAnsi="Times New Roman" w:cs="Times New Roman"/>
                <w:color w:val="000000" w:themeColor="text1"/>
                <w:sz w:val="28"/>
                <w:szCs w:val="28"/>
              </w:rPr>
              <w:t>c) Cơ sở giáo dục nghề nghiệp, cơ sở giáo dục đại học được tự chủ xác định vị trí việc làm, tuyển dụng, ký hợp đồng lao động theo thỏa thuận đối với chuyên gia, nhà khoa học có trình độ tiến sĩ là người nước ngoài, người Việt Nam định cư ở nước ngoài theo quy chế nội bộ của đơn vị; quyết định, tự chịu trách nhiệm trong việc tuyển dụng, xác nhận đối tượng miễn giấy phép lao động cho chuyên gia, nhà khoa học người nước ngoài trong thời gian không quá 3 năm để thực hiện công tác giảng dạy, nghiên cứu khoa học.</w:t>
            </w:r>
          </w:p>
        </w:tc>
      </w:tr>
      <w:tr w:rsidR="008C7E25" w:rsidRPr="008C7E25" w14:paraId="46102BB3" w14:textId="77777777" w:rsidTr="007A1E90">
        <w:tc>
          <w:tcPr>
            <w:tcW w:w="746" w:type="dxa"/>
          </w:tcPr>
          <w:p w14:paraId="773B07FA" w14:textId="6BAADB3D" w:rsidR="00C26084" w:rsidRPr="008C7E25" w:rsidRDefault="00C26084" w:rsidP="00E21278">
            <w:pPr>
              <w:spacing w:line="288" w:lineRule="auto"/>
              <w:jc w:val="center"/>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6.7</w:t>
            </w:r>
          </w:p>
        </w:tc>
        <w:tc>
          <w:tcPr>
            <w:tcW w:w="4398" w:type="dxa"/>
          </w:tcPr>
          <w:p w14:paraId="14A9970B" w14:textId="77777777" w:rsidR="00C26084" w:rsidRPr="008C7E25" w:rsidRDefault="00C26084" w:rsidP="00213B4C">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 xml:space="preserve">Khuyến khích doanh nghiệp thành lập cơ sở giáo dục nghề nghiệp. Có cơ chế thành lập quỹ đào tạo nhân lực </w:t>
            </w:r>
            <w:r w:rsidRPr="008C7E25">
              <w:rPr>
                <w:rFonts w:ascii="Times New Roman" w:hAnsi="Times New Roman" w:cs="Times New Roman"/>
                <w:color w:val="000000" w:themeColor="text1"/>
                <w:sz w:val="28"/>
                <w:szCs w:val="28"/>
              </w:rPr>
              <w:lastRenderedPageBreak/>
              <w:t>của doanh nghiệp, thúc đẩy doanh nghiệp hỗ trợ đào tạo lại, đào tạo nâng cao kỹ năng cho lực lượng lao động.</w:t>
            </w:r>
          </w:p>
          <w:p w14:paraId="2EADEED8" w14:textId="77777777" w:rsidR="00C26084" w:rsidRPr="008C7E25" w:rsidRDefault="00C26084" w:rsidP="00E21278">
            <w:pPr>
              <w:spacing w:line="288" w:lineRule="auto"/>
              <w:jc w:val="both"/>
              <w:rPr>
                <w:rFonts w:ascii="Times New Roman" w:hAnsi="Times New Roman" w:cs="Times New Roman"/>
                <w:color w:val="000000" w:themeColor="text1"/>
                <w:sz w:val="28"/>
                <w:szCs w:val="28"/>
              </w:rPr>
            </w:pPr>
          </w:p>
        </w:tc>
        <w:tc>
          <w:tcPr>
            <w:tcW w:w="4320" w:type="dxa"/>
          </w:tcPr>
          <w:p w14:paraId="61B09308" w14:textId="4914396B" w:rsidR="00C26084" w:rsidRPr="008C7E25" w:rsidRDefault="00C26084"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lastRenderedPageBreak/>
              <w:t xml:space="preserve">Điều 30 đến Điều 34 DT Luật Giáo dục nghề nghiệp sửa đổi </w:t>
            </w:r>
            <w:r w:rsidRPr="008C7E25">
              <w:rPr>
                <w:rFonts w:ascii="Times New Roman" w:hAnsi="Times New Roman" w:cs="Times New Roman"/>
                <w:color w:val="000000" w:themeColor="text1"/>
                <w:sz w:val="28"/>
                <w:szCs w:val="28"/>
                <w:lang w:val="vi-VN"/>
              </w:rPr>
              <w:t xml:space="preserve">Thể hiện rõ quan điểm coi doanh nghiệp là một </w:t>
            </w:r>
            <w:r w:rsidRPr="008C7E25">
              <w:rPr>
                <w:rFonts w:ascii="Times New Roman" w:hAnsi="Times New Roman" w:cs="Times New Roman"/>
                <w:color w:val="000000" w:themeColor="text1"/>
                <w:sz w:val="28"/>
                <w:szCs w:val="28"/>
                <w:lang w:val="vi-VN"/>
              </w:rPr>
              <w:lastRenderedPageBreak/>
              <w:t xml:space="preserve">chủ thể có vai trò đặc biệt quan trọng trong phát triển GDNN, làm rõ vai trò và trách nhiệm của doanh nghiệp trong việc tham gia xây dựng chương trình, giảng dạy, thực tập và đánh giá, điều kiện để doanh nghiệp tham gia đào tạo GDNN; bổ sung quy định về “cơ chế thành lập quỹ đào tạo nhân lực của doanh nghiệp” </w:t>
            </w:r>
          </w:p>
        </w:tc>
        <w:tc>
          <w:tcPr>
            <w:tcW w:w="5279" w:type="dxa"/>
          </w:tcPr>
          <w:p w14:paraId="4E058D72" w14:textId="77777777" w:rsidR="00C26084" w:rsidRPr="008C7E25" w:rsidRDefault="00C26084" w:rsidP="00E21278">
            <w:pPr>
              <w:spacing w:line="288" w:lineRule="auto"/>
              <w:jc w:val="both"/>
              <w:rPr>
                <w:rFonts w:ascii="Times New Roman" w:hAnsi="Times New Roman" w:cs="Times New Roman"/>
                <w:color w:val="000000" w:themeColor="text1"/>
                <w:sz w:val="28"/>
                <w:szCs w:val="28"/>
              </w:rPr>
            </w:pPr>
          </w:p>
        </w:tc>
      </w:tr>
      <w:tr w:rsidR="008C7E25" w:rsidRPr="008C7E25" w14:paraId="27C18323" w14:textId="77777777" w:rsidTr="007A1E90">
        <w:tc>
          <w:tcPr>
            <w:tcW w:w="746" w:type="dxa"/>
          </w:tcPr>
          <w:p w14:paraId="6934A4D9" w14:textId="45D09DDF" w:rsidR="00C26084" w:rsidRPr="008C7E25" w:rsidRDefault="00C26084" w:rsidP="00E21278">
            <w:pPr>
              <w:spacing w:line="288" w:lineRule="auto"/>
              <w:jc w:val="center"/>
              <w:rPr>
                <w:rFonts w:ascii="Times New Roman" w:hAnsi="Times New Roman" w:cs="Times New Roman"/>
                <w:color w:val="000000" w:themeColor="text1"/>
                <w:sz w:val="28"/>
                <w:szCs w:val="28"/>
              </w:rPr>
            </w:pPr>
            <w:r w:rsidRPr="008C7E25">
              <w:rPr>
                <w:rFonts w:ascii="Times New Roman" w:hAnsi="Times New Roman" w:cs="Times New Roman"/>
                <w:b/>
                <w:color w:val="000000" w:themeColor="text1"/>
                <w:sz w:val="28"/>
                <w:szCs w:val="28"/>
              </w:rPr>
              <w:t>7</w:t>
            </w:r>
          </w:p>
        </w:tc>
        <w:tc>
          <w:tcPr>
            <w:tcW w:w="13997" w:type="dxa"/>
            <w:gridSpan w:val="3"/>
          </w:tcPr>
          <w:p w14:paraId="1D0A1B2E" w14:textId="3D07468B" w:rsidR="00C26084" w:rsidRPr="008C7E25" w:rsidRDefault="00C26084"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b/>
                <w:bCs/>
                <w:color w:val="000000" w:themeColor="text1"/>
                <w:sz w:val="28"/>
                <w:szCs w:val="28"/>
              </w:rPr>
              <w:t>Hiện đại hóa, nâng tầm giáo dục đại học, tạo đột phá phát triển nhân lực trình độ cao và nhân tài, dẫn dắt nghiên cứu, đổi mới sáng tạo</w:t>
            </w:r>
          </w:p>
        </w:tc>
      </w:tr>
      <w:tr w:rsidR="008C7E25" w:rsidRPr="008C7E25" w14:paraId="706CE3F3" w14:textId="77777777" w:rsidTr="007A1E90">
        <w:tc>
          <w:tcPr>
            <w:tcW w:w="746" w:type="dxa"/>
          </w:tcPr>
          <w:p w14:paraId="74C8B8DD" w14:textId="1C71D1D2" w:rsidR="00C26084" w:rsidRPr="008C7E25" w:rsidRDefault="00C26084" w:rsidP="00E21278">
            <w:pPr>
              <w:spacing w:line="288" w:lineRule="auto"/>
              <w:jc w:val="center"/>
              <w:rPr>
                <w:rFonts w:ascii="Times New Roman" w:hAnsi="Times New Roman" w:cs="Times New Roman"/>
                <w:b/>
                <w:color w:val="000000" w:themeColor="text1"/>
                <w:sz w:val="28"/>
                <w:szCs w:val="28"/>
              </w:rPr>
            </w:pPr>
            <w:r w:rsidRPr="008C7E25">
              <w:rPr>
                <w:rFonts w:ascii="Times New Roman" w:hAnsi="Times New Roman" w:cs="Times New Roman"/>
                <w:color w:val="000000" w:themeColor="text1"/>
                <w:sz w:val="28"/>
                <w:szCs w:val="28"/>
              </w:rPr>
              <w:t>7.1</w:t>
            </w:r>
          </w:p>
        </w:tc>
        <w:tc>
          <w:tcPr>
            <w:tcW w:w="4398" w:type="dxa"/>
          </w:tcPr>
          <w:p w14:paraId="5368EA93" w14:textId="558B3889" w:rsidR="00C26084" w:rsidRPr="008C7E25" w:rsidRDefault="00C26084" w:rsidP="00E6663B">
            <w:pPr>
              <w:spacing w:line="288" w:lineRule="auto"/>
              <w:jc w:val="both"/>
              <w:rPr>
                <w:rFonts w:ascii="Times New Roman" w:hAnsi="Times New Roman" w:cs="Times New Roman"/>
                <w:b/>
                <w:bCs/>
                <w:color w:val="000000" w:themeColor="text1"/>
                <w:sz w:val="28"/>
                <w:szCs w:val="28"/>
              </w:rPr>
            </w:pPr>
            <w:r w:rsidRPr="008C7E25">
              <w:rPr>
                <w:rFonts w:ascii="Times New Roman" w:hAnsi="Times New Roman" w:cs="Times New Roman"/>
                <w:color w:val="000000" w:themeColor="text1"/>
                <w:sz w:val="28"/>
                <w:szCs w:val="28"/>
              </w:rPr>
              <w:t xml:space="preserve">Khẩn trương xây dựng khung chiến lược phát triển giáo dục đại học. Triển khai sắp xếp, tái cấu trúc các cơ sở giáo dục đại học; sáp nhập, giải thể các cơ sở giáo dục đại học không đạt chuẩn; xoá bỏ cấp trung gian, bảo đảm quản trị tinh gọn, thống nhất, hiệu quả; nghiên cứu sáp nhập các viện nghiên cứu với các cơ sở giáo dục đại học; tăng cường quản lý nhà nước đối với các cơ sở giáo dục đại </w:t>
            </w:r>
            <w:r w:rsidRPr="008C7E25">
              <w:rPr>
                <w:rFonts w:ascii="Times New Roman" w:hAnsi="Times New Roman" w:cs="Times New Roman"/>
                <w:color w:val="000000" w:themeColor="text1"/>
                <w:sz w:val="28"/>
                <w:szCs w:val="28"/>
              </w:rPr>
              <w:lastRenderedPageBreak/>
              <w:t>học, nghiên cứu chuyển một số trường đại học về địa phương quản lý để nâng cao hiệu quả quản lý và đáp ứng tốt hơn yêu cầu đào tạo nhân lực của địa phương.</w:t>
            </w:r>
          </w:p>
        </w:tc>
        <w:tc>
          <w:tcPr>
            <w:tcW w:w="4320" w:type="dxa"/>
          </w:tcPr>
          <w:p w14:paraId="7AFBDFA4" w14:textId="5904B20A" w:rsidR="00C26084" w:rsidRPr="008C7E25" w:rsidRDefault="00C26084"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lastRenderedPageBreak/>
              <w:t>Điều 7 Luật Giáo dục đại học sửa đổi quy định Khung chiến lược phát triển giáo dục đại học</w:t>
            </w:r>
          </w:p>
        </w:tc>
        <w:tc>
          <w:tcPr>
            <w:tcW w:w="5279" w:type="dxa"/>
          </w:tcPr>
          <w:p w14:paraId="2BBF9968" w14:textId="77777777" w:rsidR="00C26084" w:rsidRPr="008C7E25" w:rsidRDefault="00C26084" w:rsidP="00E21278">
            <w:pPr>
              <w:spacing w:line="288" w:lineRule="auto"/>
              <w:jc w:val="both"/>
              <w:rPr>
                <w:rFonts w:ascii="Times New Roman" w:hAnsi="Times New Roman" w:cs="Times New Roman"/>
                <w:color w:val="000000" w:themeColor="text1"/>
                <w:sz w:val="28"/>
                <w:szCs w:val="28"/>
              </w:rPr>
            </w:pPr>
          </w:p>
        </w:tc>
      </w:tr>
      <w:tr w:rsidR="008C7E25" w:rsidRPr="008C7E25" w14:paraId="75E34AF5" w14:textId="77777777" w:rsidTr="007A1E90">
        <w:tc>
          <w:tcPr>
            <w:tcW w:w="746" w:type="dxa"/>
          </w:tcPr>
          <w:p w14:paraId="73A7EE09" w14:textId="664265B1" w:rsidR="00C26084" w:rsidRPr="008C7E25" w:rsidRDefault="00C26084" w:rsidP="00E21278">
            <w:pPr>
              <w:spacing w:line="288" w:lineRule="auto"/>
              <w:jc w:val="center"/>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7.2</w:t>
            </w:r>
          </w:p>
        </w:tc>
        <w:tc>
          <w:tcPr>
            <w:tcW w:w="4398" w:type="dxa"/>
          </w:tcPr>
          <w:p w14:paraId="0C63CBCE" w14:textId="7E54A5B4" w:rsidR="00C26084" w:rsidRPr="008C7E25" w:rsidRDefault="00C26084"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Đầu tư hiện đại hoá hạ tầng kỹ thuật, mở rộng không gian phát triển cho các cơ sở giáo dục đại học hoạt động hiệu quả. Tập trung đầu tư nâng cấp cơ sở vật chất, phòng thí nghiệm, xây dựng trung tâm đào tạo, nghiên cứu xuất sắc tại các cơ sở giáo dục đại học trọng điểm, cơ sở đào tạo giáo viên. Đầu tư mạnh và có các cơ chế đặc thù, vượt trội để phát triển 3 đến 5 đại học tinh hoa theo mô hình đại học nghiên cứu đẳng cấp quốc tế, đào tạo nhân tài quốc gia. Ưu tiên bố trí kinh phí nghiên cứu khoa học, nhất là nghiên cứu cơ bản gắn với đào tạo sau đại học tại các cơ sở giáo dục đại học.</w:t>
            </w:r>
          </w:p>
        </w:tc>
        <w:tc>
          <w:tcPr>
            <w:tcW w:w="4320" w:type="dxa"/>
          </w:tcPr>
          <w:p w14:paraId="7E6E746A" w14:textId="77777777" w:rsidR="00C26084" w:rsidRPr="008C7E25" w:rsidRDefault="00C26084" w:rsidP="00E21278">
            <w:pPr>
              <w:pStyle w:val="BodyText"/>
              <w:spacing w:before="0" w:after="0" w:line="288" w:lineRule="auto"/>
              <w:ind w:firstLine="0"/>
              <w:rPr>
                <w:color w:val="000000" w:themeColor="text1"/>
                <w:lang w:val="vi-VN" w:eastAsia="vi-VN"/>
              </w:rPr>
            </w:pPr>
            <w:r w:rsidRPr="008C7E25">
              <w:rPr>
                <w:color w:val="000000" w:themeColor="text1"/>
              </w:rPr>
              <w:t>- Khoản 3 Điều 5 dự thảo Luật Giáo dục đại học sửa đổi quy định “</w:t>
            </w:r>
            <w:r w:rsidRPr="008C7E25">
              <w:rPr>
                <w:color w:val="000000" w:themeColor="text1"/>
                <w:lang w:val="vi-VN" w:eastAsia="vi-VN"/>
              </w:rPr>
              <w:t xml:space="preserve"> Nhà nước có chính sách đầu tư hiện đại hóa hạ tầng kỹ thuật; tập trung nâng cấp cơ sở vật chất, phòng thí nghiệm, trung tâm đào tạo, nghiên cứu xuất sắc</w:t>
            </w:r>
            <w:r w:rsidRPr="008C7E25">
              <w:rPr>
                <w:color w:val="000000" w:themeColor="text1"/>
                <w:lang w:val="en-US" w:eastAsia="vi-VN"/>
              </w:rPr>
              <w:t xml:space="preserve">, </w:t>
            </w:r>
            <w:r w:rsidRPr="008C7E25">
              <w:rPr>
                <w:color w:val="000000" w:themeColor="text1"/>
                <w:lang w:val="vi-VN" w:eastAsia="vi-VN"/>
              </w:rPr>
              <w:t>cơ sở giáo dục đại học trọng điểm, cơ sở đào tạo giáo viên.</w:t>
            </w:r>
          </w:p>
          <w:p w14:paraId="6E74FA1F" w14:textId="77777777" w:rsidR="00C26084" w:rsidRPr="008C7E25" w:rsidRDefault="00C26084" w:rsidP="00E21278">
            <w:pPr>
              <w:pStyle w:val="BodyText"/>
              <w:spacing w:before="0" w:after="0" w:line="288" w:lineRule="auto"/>
              <w:ind w:firstLine="0"/>
              <w:rPr>
                <w:color w:val="000000" w:themeColor="text1"/>
                <w:lang w:val="vi-VN" w:eastAsia="vi-VN"/>
              </w:rPr>
            </w:pPr>
            <w:r w:rsidRPr="008C7E25">
              <w:rPr>
                <w:color w:val="000000" w:themeColor="text1"/>
                <w:lang w:val="vi-VN" w:eastAsia="vi-VN"/>
              </w:rPr>
              <w:t>Ưu tiên đặt hàng, giao nhiệm vụ đào tạo các ngành khoa học cơ bản, kỹ thuật then chốt, công nghệ chiến lược.</w:t>
            </w:r>
          </w:p>
          <w:p w14:paraId="6B8E4D1D" w14:textId="77777777" w:rsidR="00C26084" w:rsidRPr="008C7E25" w:rsidRDefault="00C26084" w:rsidP="00E21278">
            <w:pPr>
              <w:spacing w:line="288" w:lineRule="auto"/>
              <w:jc w:val="both"/>
              <w:rPr>
                <w:rFonts w:ascii="Times New Roman" w:hAnsi="Times New Roman" w:cs="Times New Roman"/>
                <w:color w:val="000000" w:themeColor="text1"/>
                <w:sz w:val="28"/>
                <w:szCs w:val="28"/>
              </w:rPr>
            </w:pPr>
          </w:p>
        </w:tc>
        <w:tc>
          <w:tcPr>
            <w:tcW w:w="5279" w:type="dxa"/>
          </w:tcPr>
          <w:p w14:paraId="4D3142FA" w14:textId="77777777" w:rsidR="00C26084" w:rsidRPr="008C7E25" w:rsidRDefault="00C26084" w:rsidP="00E21278">
            <w:pPr>
              <w:spacing w:line="288" w:lineRule="auto"/>
              <w:jc w:val="both"/>
              <w:rPr>
                <w:rFonts w:ascii="Times New Roman" w:hAnsi="Times New Roman" w:cs="Times New Roman"/>
                <w:color w:val="000000" w:themeColor="text1"/>
                <w:sz w:val="28"/>
                <w:szCs w:val="28"/>
              </w:rPr>
            </w:pPr>
          </w:p>
        </w:tc>
      </w:tr>
      <w:tr w:rsidR="008C7E25" w:rsidRPr="008C7E25" w14:paraId="3DCC32C2" w14:textId="77777777" w:rsidTr="007A1E90">
        <w:tc>
          <w:tcPr>
            <w:tcW w:w="746" w:type="dxa"/>
          </w:tcPr>
          <w:p w14:paraId="3BB19B3C" w14:textId="18AC5B98" w:rsidR="00C26084" w:rsidRPr="008C7E25" w:rsidRDefault="00C26084" w:rsidP="00E21278">
            <w:pPr>
              <w:spacing w:line="288" w:lineRule="auto"/>
              <w:jc w:val="center"/>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lastRenderedPageBreak/>
              <w:t>7.3</w:t>
            </w:r>
          </w:p>
        </w:tc>
        <w:tc>
          <w:tcPr>
            <w:tcW w:w="4398" w:type="dxa"/>
          </w:tcPr>
          <w:p w14:paraId="279D25E3" w14:textId="27429217" w:rsidR="00C26084" w:rsidRPr="008C7E25" w:rsidRDefault="00C26084" w:rsidP="00E21278">
            <w:pPr>
              <w:spacing w:line="288" w:lineRule="auto"/>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 xml:space="preserve">Khuyến khích quy hoạch, xây dựng các khu đô thị công nghệ cao - đại học; thúc đẩy mạnh mẽ phát triển các cơ sở giáo dục đại học theo mô hình đại học đổi mới sáng tạo, đại học công nghệ thế hệ mới, trở thành đầu tàu, nòng cốt trong hệ sinh thái đổi mới sáng tạo của các vùng; hỗ trợ triển khai hiệu quả hợp tác Nhà nước - Nhà trường - Doanh nghiệp. </w:t>
            </w:r>
          </w:p>
        </w:tc>
        <w:tc>
          <w:tcPr>
            <w:tcW w:w="4320" w:type="dxa"/>
          </w:tcPr>
          <w:p w14:paraId="3FEB34DA" w14:textId="77777777" w:rsidR="00C26084" w:rsidRPr="008C7E25" w:rsidRDefault="00C26084"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Điều 38 - 39 dự thảo Luật Giáo dục đại học sửa đổi quy định cơ chế phân bổ ngân sách, ưu tiên đại học quốc gia, đại học vùng và cơ sở trọng điểm, đồng thời khuyến khích hợp tác công - tư để phát triển mạng lưới cơ sở đạt chuẩn.</w:t>
            </w:r>
          </w:p>
          <w:p w14:paraId="52C34E2E" w14:textId="11739055" w:rsidR="00C26084" w:rsidRPr="008C7E25" w:rsidRDefault="00C26084"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Điều 27- 28 Luật Giáo dục đại học sửa đổi quy định cơ sở GDĐH là tổ chức khoa học và công nghệ; được thành lập trung tâm nghiên cứu, trung tâm đổi mới sáng tạo, doanh nghiệp khoa học, công nghệ; có cơ chế hợp tác chặt chẽ với doanh nghiệp, viện nghiên cứu và địa phương.</w:t>
            </w:r>
          </w:p>
        </w:tc>
        <w:tc>
          <w:tcPr>
            <w:tcW w:w="5279" w:type="dxa"/>
          </w:tcPr>
          <w:p w14:paraId="299B16F3" w14:textId="77777777" w:rsidR="00C26084" w:rsidRPr="008C7E25" w:rsidRDefault="00C26084" w:rsidP="00E21278">
            <w:pPr>
              <w:spacing w:line="288" w:lineRule="auto"/>
              <w:jc w:val="both"/>
              <w:rPr>
                <w:rFonts w:ascii="Times New Roman" w:hAnsi="Times New Roman" w:cs="Times New Roman"/>
                <w:color w:val="000000" w:themeColor="text1"/>
                <w:sz w:val="28"/>
                <w:szCs w:val="28"/>
              </w:rPr>
            </w:pPr>
          </w:p>
        </w:tc>
      </w:tr>
      <w:tr w:rsidR="008C7E25" w:rsidRPr="008C7E25" w14:paraId="06E3AFDE" w14:textId="77777777" w:rsidTr="007A1E90">
        <w:tc>
          <w:tcPr>
            <w:tcW w:w="746" w:type="dxa"/>
          </w:tcPr>
          <w:p w14:paraId="28839EF6" w14:textId="5D2612C9" w:rsidR="00C26084" w:rsidRPr="008C7E25" w:rsidRDefault="00C26084" w:rsidP="00E21278">
            <w:pPr>
              <w:spacing w:line="288" w:lineRule="auto"/>
              <w:jc w:val="center"/>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7.4</w:t>
            </w:r>
          </w:p>
        </w:tc>
        <w:tc>
          <w:tcPr>
            <w:tcW w:w="4398" w:type="dxa"/>
          </w:tcPr>
          <w:p w14:paraId="5C75FD83" w14:textId="18AB9059" w:rsidR="00C26084" w:rsidRPr="008C7E25" w:rsidRDefault="00C26084"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Có cơ chế hỗ trợ hiệu quả đối với giảng viên và người học triển khai các dự án khởi nghiệp, đổi mới sáng tạo, thành lập công ty khởi nguồn, công ty khởi nghiệp.</w:t>
            </w:r>
          </w:p>
        </w:tc>
        <w:tc>
          <w:tcPr>
            <w:tcW w:w="4320" w:type="dxa"/>
          </w:tcPr>
          <w:p w14:paraId="358B62A2" w14:textId="6FD6DA1A" w:rsidR="00C26084" w:rsidRPr="008C7E25" w:rsidRDefault="00CD3E41" w:rsidP="00E21278">
            <w:pPr>
              <w:shd w:val="clear" w:color="auto" w:fill="FFFFFF"/>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DT Nghị quyết của Quốc hội Phê duyệt chủ chương đầu tư Chương trình mục tiêu quốc gia hiện đại hóa, nâng cao chất lượng giáo dục và đào tạo giai đoạn 2026-2035</w:t>
            </w:r>
          </w:p>
        </w:tc>
        <w:tc>
          <w:tcPr>
            <w:tcW w:w="5279" w:type="dxa"/>
          </w:tcPr>
          <w:p w14:paraId="3F53A4BD" w14:textId="77777777" w:rsidR="00C26084" w:rsidRPr="008C7E25" w:rsidRDefault="00C26084" w:rsidP="00E21278">
            <w:pPr>
              <w:spacing w:line="288" w:lineRule="auto"/>
              <w:jc w:val="both"/>
              <w:rPr>
                <w:rFonts w:ascii="Times New Roman" w:hAnsi="Times New Roman" w:cs="Times New Roman"/>
                <w:color w:val="000000" w:themeColor="text1"/>
                <w:sz w:val="28"/>
                <w:szCs w:val="28"/>
              </w:rPr>
            </w:pPr>
          </w:p>
        </w:tc>
      </w:tr>
      <w:tr w:rsidR="008C7E25" w:rsidRPr="008C7E25" w14:paraId="528401A2" w14:textId="77777777" w:rsidTr="007A1E90">
        <w:tc>
          <w:tcPr>
            <w:tcW w:w="746" w:type="dxa"/>
          </w:tcPr>
          <w:p w14:paraId="0DE52647" w14:textId="08CD6C52" w:rsidR="00C26084" w:rsidRPr="008C7E25" w:rsidRDefault="00C26084" w:rsidP="00E21278">
            <w:pPr>
              <w:spacing w:line="288" w:lineRule="auto"/>
              <w:jc w:val="center"/>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lastRenderedPageBreak/>
              <w:t>7.5</w:t>
            </w:r>
          </w:p>
        </w:tc>
        <w:tc>
          <w:tcPr>
            <w:tcW w:w="4398" w:type="dxa"/>
          </w:tcPr>
          <w:p w14:paraId="2AFA3275" w14:textId="4BC12BED" w:rsidR="00C26084" w:rsidRPr="008C7E25" w:rsidRDefault="00C26084"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Mở rộng các chương trình, đề án đào tạo, phát triển đội ngũ giảng viên, tăng chế độ hỗ trợ cho giảng viên đi học nâng cao trình độ trong và ngoài nước. Xây dựng chương trình thu hút giảng viên xuất sắc từ nước ngoài với các ưu đãi vượt trội</w:t>
            </w:r>
          </w:p>
        </w:tc>
        <w:tc>
          <w:tcPr>
            <w:tcW w:w="4320" w:type="dxa"/>
          </w:tcPr>
          <w:p w14:paraId="17D77FA5" w14:textId="0F5B719D" w:rsidR="00CD3E41" w:rsidRPr="008C7E25" w:rsidRDefault="00CD3E41"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w:t>
            </w:r>
            <w:r w:rsidR="008D1743" w:rsidRPr="008C7E25">
              <w:rPr>
                <w:rFonts w:ascii="Times New Roman" w:hAnsi="Times New Roman" w:cs="Times New Roman"/>
                <w:color w:val="000000" w:themeColor="text1"/>
                <w:sz w:val="28"/>
                <w:szCs w:val="28"/>
              </w:rPr>
              <w:t xml:space="preserve"> Điều 107 được sửa đổi, bổ sung tại DT Luật SĐBS một số điều của Luật Giáo dục</w:t>
            </w:r>
          </w:p>
          <w:p w14:paraId="12C5E9FA" w14:textId="5268C196" w:rsidR="00C26084" w:rsidRPr="008C7E25" w:rsidRDefault="00CD3E41"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 DT Quyết định của TTgCP phê duyệt Đề án xây dựng cơ chế, chính sách đột phá để thu hút, sử dụng chuyên gia, nhà khoa học nước ngoài và người nước ngoài về giảng dạy, nghiên cứu và làm việc ở các CSGD Việt Nam</w:t>
            </w:r>
          </w:p>
          <w:p w14:paraId="5B6E82FA" w14:textId="12461BF5" w:rsidR="00CD3E41" w:rsidRPr="008C7E25" w:rsidRDefault="00CD3E41" w:rsidP="00E21278">
            <w:pPr>
              <w:spacing w:line="288" w:lineRule="auto"/>
              <w:jc w:val="both"/>
              <w:rPr>
                <w:rFonts w:ascii="Times New Roman" w:hAnsi="Times New Roman" w:cs="Times New Roman"/>
                <w:color w:val="000000" w:themeColor="text1"/>
                <w:sz w:val="28"/>
                <w:szCs w:val="28"/>
              </w:rPr>
            </w:pPr>
          </w:p>
        </w:tc>
        <w:tc>
          <w:tcPr>
            <w:tcW w:w="5279" w:type="dxa"/>
          </w:tcPr>
          <w:p w14:paraId="69FBC7DF" w14:textId="716250F2" w:rsidR="00801E2F" w:rsidRPr="007A72BD" w:rsidRDefault="007B08EA" w:rsidP="003672B7">
            <w:pPr>
              <w:pBdr>
                <w:top w:val="nil"/>
                <w:left w:val="nil"/>
                <w:bottom w:val="nil"/>
                <w:right w:val="nil"/>
                <w:between w:val="nil"/>
              </w:pBdr>
              <w:ind w:firstLine="212"/>
              <w:jc w:val="both"/>
              <w:rPr>
                <w:rFonts w:ascii="Times New Roman" w:eastAsia="Google Sans Text" w:hAnsi="Times New Roman" w:cs="Times New Roman"/>
                <w:b/>
                <w:bCs/>
                <w:color w:val="000000" w:themeColor="text1"/>
                <w:sz w:val="28"/>
                <w:szCs w:val="28"/>
              </w:rPr>
            </w:pPr>
            <w:r w:rsidRPr="007A72BD">
              <w:rPr>
                <w:rFonts w:ascii="Times New Roman" w:eastAsia="Google Sans Text" w:hAnsi="Times New Roman" w:cs="Times New Roman"/>
                <w:b/>
                <w:bCs/>
                <w:color w:val="000000" w:themeColor="text1"/>
                <w:sz w:val="28"/>
                <w:szCs w:val="28"/>
              </w:rPr>
              <w:t>Khoản 2</w:t>
            </w:r>
            <w:r w:rsidR="007844DC" w:rsidRPr="007A72BD">
              <w:rPr>
                <w:rFonts w:ascii="Times New Roman" w:eastAsia="Google Sans Text" w:hAnsi="Times New Roman" w:cs="Times New Roman"/>
                <w:b/>
                <w:bCs/>
                <w:color w:val="000000" w:themeColor="text1"/>
                <w:sz w:val="28"/>
                <w:szCs w:val="28"/>
              </w:rPr>
              <w:t>, 3</w:t>
            </w:r>
            <w:r w:rsidRPr="007A72BD">
              <w:rPr>
                <w:rFonts w:ascii="Times New Roman" w:eastAsia="Google Sans Text" w:hAnsi="Times New Roman" w:cs="Times New Roman"/>
                <w:b/>
                <w:bCs/>
                <w:color w:val="000000" w:themeColor="text1"/>
                <w:sz w:val="28"/>
                <w:szCs w:val="28"/>
              </w:rPr>
              <w:t xml:space="preserve"> Điều 5 </w:t>
            </w:r>
          </w:p>
          <w:p w14:paraId="6B07F2C8" w14:textId="77777777" w:rsidR="00E335A3" w:rsidRPr="007A72BD" w:rsidRDefault="00E335A3" w:rsidP="00E335A3">
            <w:pPr>
              <w:pBdr>
                <w:top w:val="nil"/>
                <w:left w:val="nil"/>
                <w:bottom w:val="nil"/>
                <w:right w:val="nil"/>
                <w:between w:val="nil"/>
              </w:pBdr>
              <w:spacing w:line="271" w:lineRule="auto"/>
              <w:ind w:firstLine="482"/>
              <w:jc w:val="both"/>
              <w:rPr>
                <w:rFonts w:ascii="Times New Roman" w:eastAsia="Google Sans Text" w:hAnsi="Times New Roman" w:cs="Times New Roman"/>
                <w:strike/>
                <w:color w:val="000000" w:themeColor="text1"/>
                <w:sz w:val="28"/>
                <w:szCs w:val="28"/>
                <w:highlight w:val="yellow"/>
              </w:rPr>
            </w:pPr>
            <w:r w:rsidRPr="007A72BD">
              <w:rPr>
                <w:rFonts w:ascii="Times New Roman" w:eastAsia="Google Sans Text" w:hAnsi="Times New Roman" w:cs="Times New Roman"/>
                <w:color w:val="000000" w:themeColor="text1"/>
                <w:sz w:val="28"/>
                <w:szCs w:val="28"/>
                <w:lang w:val="vi-VN"/>
              </w:rPr>
              <w:t>2. Chính phủ quy định về chương trình trọng điểm quốc gia đào tạo tiến sĩ toàn thời gian. Nghiên cứu sinh tham gia chương trình trọng điểm theo đặt hàng giao nhiệm vụ của Nhà nước gắn với các nhiệm vụ khoa học và công nghệ ưu tiên của quốc gia được cấp học bổng và hỗ trợ kinh phí sinh hoạt</w:t>
            </w:r>
            <w:r w:rsidRPr="007A72BD">
              <w:rPr>
                <w:rFonts w:ascii="Times New Roman" w:eastAsia="Google Sans Text" w:hAnsi="Times New Roman" w:cs="Times New Roman"/>
                <w:color w:val="000000" w:themeColor="text1"/>
                <w:sz w:val="28"/>
                <w:szCs w:val="28"/>
              </w:rPr>
              <w:t>.</w:t>
            </w:r>
          </w:p>
          <w:p w14:paraId="17E534F4" w14:textId="6ADB1A34" w:rsidR="007A72BD" w:rsidRPr="007A72BD" w:rsidRDefault="00E335A3" w:rsidP="007A72BD">
            <w:pPr>
              <w:pBdr>
                <w:top w:val="nil"/>
                <w:left w:val="nil"/>
                <w:bottom w:val="nil"/>
                <w:right w:val="nil"/>
                <w:between w:val="nil"/>
              </w:pBdr>
              <w:spacing w:line="271" w:lineRule="auto"/>
              <w:ind w:firstLine="482"/>
              <w:jc w:val="both"/>
              <w:rPr>
                <w:rFonts w:ascii="Times New Roman" w:eastAsia="Google Sans Text" w:hAnsi="Times New Roman" w:cs="Times New Roman"/>
                <w:strike/>
                <w:color w:val="000000" w:themeColor="text1"/>
                <w:sz w:val="28"/>
                <w:szCs w:val="28"/>
              </w:rPr>
            </w:pPr>
            <w:r w:rsidRPr="007A72BD">
              <w:rPr>
                <w:rFonts w:ascii="Times New Roman" w:eastAsia="Google Sans Text" w:hAnsi="Times New Roman" w:cs="Times New Roman"/>
                <w:color w:val="000000" w:themeColor="text1"/>
                <w:sz w:val="28"/>
                <w:szCs w:val="28"/>
                <w:lang w:val="vi-VN"/>
              </w:rPr>
              <w:t xml:space="preserve">3. </w:t>
            </w:r>
            <w:r w:rsidR="007A72BD" w:rsidRPr="007A72BD">
              <w:rPr>
                <w:rFonts w:ascii="Times New Roman" w:eastAsia="Google Sans Text" w:hAnsi="Times New Roman" w:cs="Times New Roman"/>
                <w:color w:val="000000" w:themeColor="text1"/>
                <w:sz w:val="28"/>
                <w:szCs w:val="28"/>
              </w:rPr>
              <w:t>Đ</w:t>
            </w:r>
            <w:r w:rsidR="007A72BD" w:rsidRPr="007A72BD">
              <w:rPr>
                <w:rFonts w:ascii="Times New Roman" w:eastAsia="Google Sans Text" w:hAnsi="Times New Roman" w:cs="Times New Roman"/>
                <w:color w:val="000000" w:themeColor="text1"/>
                <w:sz w:val="28"/>
                <w:szCs w:val="28"/>
                <w:lang w:val="vi-VN"/>
              </w:rPr>
              <w:t xml:space="preserve">ối với các lĩnh vực văn hóa, nghệ thuật, thể thao thành tích cao và đào tạo chuyên sâu gắn với giáo dục và đào </w:t>
            </w:r>
            <w:r w:rsidR="007A72BD" w:rsidRPr="007A72BD">
              <w:rPr>
                <w:rFonts w:ascii="Times New Roman" w:eastAsia="Google Sans Text" w:hAnsi="Times New Roman" w:cs="Times New Roman"/>
                <w:color w:val="000000" w:themeColor="text1"/>
                <w:sz w:val="28"/>
                <w:szCs w:val="28"/>
              </w:rPr>
              <w:t xml:space="preserve">tạo </w:t>
            </w:r>
            <w:r w:rsidR="007A72BD" w:rsidRPr="007A72BD">
              <w:rPr>
                <w:rFonts w:ascii="Times New Roman" w:hAnsi="Times New Roman" w:cs="Times New Roman"/>
                <w:color w:val="000000" w:themeColor="text1"/>
                <w:sz w:val="28"/>
                <w:szCs w:val="28"/>
                <w:lang w:val="vi-VN"/>
              </w:rPr>
              <w:t>tập trung</w:t>
            </w:r>
            <w:r w:rsidR="007A72BD" w:rsidRPr="007A72BD">
              <w:rPr>
                <w:rFonts w:ascii="Times New Roman" w:hAnsi="Times New Roman" w:cs="Times New Roman"/>
                <w:color w:val="000000" w:themeColor="text1"/>
                <w:sz w:val="28"/>
                <w:szCs w:val="28"/>
              </w:rPr>
              <w:t xml:space="preserve"> vào các chính sách sau:</w:t>
            </w:r>
          </w:p>
          <w:p w14:paraId="4F2D3BAC" w14:textId="77777777" w:rsidR="007A72BD" w:rsidRPr="007A72BD" w:rsidRDefault="007A72BD" w:rsidP="007A72BD">
            <w:pPr>
              <w:pBdr>
                <w:top w:val="nil"/>
                <w:left w:val="nil"/>
                <w:bottom w:val="nil"/>
                <w:right w:val="nil"/>
                <w:between w:val="nil"/>
              </w:pBdr>
              <w:spacing w:line="271" w:lineRule="auto"/>
              <w:ind w:firstLine="482"/>
              <w:jc w:val="both"/>
              <w:rPr>
                <w:rFonts w:ascii="Times New Roman" w:hAnsi="Times New Roman" w:cs="Times New Roman"/>
                <w:color w:val="000000" w:themeColor="text1"/>
                <w:sz w:val="28"/>
                <w:szCs w:val="28"/>
              </w:rPr>
            </w:pPr>
            <w:r w:rsidRPr="007A72BD">
              <w:rPr>
                <w:rFonts w:ascii="Times New Roman" w:hAnsi="Times New Roman" w:cs="Times New Roman"/>
                <w:color w:val="000000" w:themeColor="text1"/>
                <w:sz w:val="28"/>
                <w:szCs w:val="28"/>
                <w:lang w:val="vi-VN"/>
              </w:rPr>
              <w:t>a</w:t>
            </w:r>
            <w:r w:rsidRPr="007A72BD">
              <w:rPr>
                <w:rFonts w:ascii="Times New Roman" w:hAnsi="Times New Roman" w:cs="Times New Roman"/>
                <w:color w:val="000000" w:themeColor="text1"/>
                <w:sz w:val="28"/>
                <w:szCs w:val="28"/>
              </w:rPr>
              <w:t xml:space="preserve">) </w:t>
            </w:r>
            <w:r w:rsidRPr="007A72BD">
              <w:rPr>
                <w:rFonts w:ascii="Times New Roman" w:hAnsi="Times New Roman" w:cs="Times New Roman"/>
                <w:color w:val="000000" w:themeColor="text1"/>
                <w:sz w:val="28"/>
                <w:szCs w:val="28"/>
                <w:lang w:val="vi-VN"/>
              </w:rPr>
              <w:t>Phát hiện, tuyển chọn và ươm tạo tài năng từ sớm theo lộ trình liên thông</w:t>
            </w:r>
            <w:r w:rsidRPr="007A72BD">
              <w:rPr>
                <w:rFonts w:ascii="Times New Roman" w:hAnsi="Times New Roman" w:cs="Times New Roman"/>
                <w:color w:val="000000" w:themeColor="text1"/>
                <w:sz w:val="28"/>
                <w:szCs w:val="28"/>
              </w:rPr>
              <w:t xml:space="preserve"> </w:t>
            </w:r>
            <w:r w:rsidRPr="007A72BD">
              <w:rPr>
                <w:rFonts w:ascii="Times New Roman" w:hAnsi="Times New Roman" w:cs="Times New Roman"/>
                <w:color w:val="000000" w:themeColor="text1"/>
                <w:sz w:val="28"/>
                <w:szCs w:val="28"/>
                <w:lang w:val="vi-VN"/>
              </w:rPr>
              <w:t>giữa các cấp học và trình độ đào tạo, bảo đảm phát triển nghề nghiệp linh hoạt gắn với thành tích, nhu cầu phát triển quốc gia và hội nhập quốc tế; phát triển nguồn nhân lực chất lượng cao cho lĩnh vực nghệ thuật truyền thống</w:t>
            </w:r>
            <w:r w:rsidRPr="007A72BD">
              <w:rPr>
                <w:rFonts w:ascii="Times New Roman" w:hAnsi="Times New Roman" w:cs="Times New Roman"/>
                <w:color w:val="000000" w:themeColor="text1"/>
                <w:sz w:val="28"/>
                <w:szCs w:val="28"/>
              </w:rPr>
              <w:t>;</w:t>
            </w:r>
          </w:p>
          <w:p w14:paraId="155716D2" w14:textId="77777777" w:rsidR="007A72BD" w:rsidRPr="007A72BD" w:rsidRDefault="007A72BD" w:rsidP="007A72BD">
            <w:pPr>
              <w:pBdr>
                <w:top w:val="nil"/>
                <w:left w:val="nil"/>
                <w:bottom w:val="nil"/>
                <w:right w:val="nil"/>
                <w:between w:val="nil"/>
              </w:pBdr>
              <w:spacing w:line="271" w:lineRule="auto"/>
              <w:ind w:firstLine="482"/>
              <w:jc w:val="both"/>
              <w:rPr>
                <w:rFonts w:ascii="Times New Roman" w:hAnsi="Times New Roman" w:cs="Times New Roman"/>
                <w:color w:val="000000" w:themeColor="text1"/>
                <w:sz w:val="28"/>
                <w:szCs w:val="28"/>
              </w:rPr>
            </w:pPr>
            <w:r w:rsidRPr="007A72BD">
              <w:rPr>
                <w:rFonts w:ascii="Times New Roman" w:hAnsi="Times New Roman" w:cs="Times New Roman"/>
                <w:color w:val="000000" w:themeColor="text1"/>
                <w:sz w:val="28"/>
                <w:szCs w:val="28"/>
                <w:lang w:val="vi-VN"/>
              </w:rPr>
              <w:t>b</w:t>
            </w:r>
            <w:r w:rsidRPr="007A72BD">
              <w:rPr>
                <w:rFonts w:ascii="Times New Roman" w:hAnsi="Times New Roman" w:cs="Times New Roman"/>
                <w:color w:val="000000" w:themeColor="text1"/>
                <w:sz w:val="28"/>
                <w:szCs w:val="28"/>
              </w:rPr>
              <w:t xml:space="preserve">) </w:t>
            </w:r>
            <w:r w:rsidRPr="007A72BD">
              <w:rPr>
                <w:rFonts w:ascii="Times New Roman" w:hAnsi="Times New Roman" w:cs="Times New Roman"/>
                <w:color w:val="000000" w:themeColor="text1"/>
                <w:sz w:val="28"/>
                <w:szCs w:val="28"/>
                <w:lang w:val="vi-VN"/>
              </w:rPr>
              <w:t xml:space="preserve">Cơ sở giáo dục nghề nghiệp và giáo dục đại học căn cứ yêu cầu đào tạo tài năng và huấn luyện thành tích cao, trên cơ sở đánh giá năng lực sáng tạo, kỹ năng thực hành/biểu </w:t>
            </w:r>
            <w:r w:rsidRPr="007A72BD">
              <w:rPr>
                <w:rFonts w:ascii="Times New Roman" w:hAnsi="Times New Roman" w:cs="Times New Roman"/>
                <w:color w:val="000000" w:themeColor="text1"/>
                <w:sz w:val="28"/>
                <w:szCs w:val="28"/>
                <w:lang w:val="vi-VN"/>
              </w:rPr>
              <w:lastRenderedPageBreak/>
              <w:t>diễn và thành tích chuyên môn, được phép tuyển dụng và huy động nghệ sỹ, nghệ nhân, huấn luyện viên làm người dạy</w:t>
            </w:r>
            <w:r w:rsidRPr="007A72BD">
              <w:rPr>
                <w:rFonts w:ascii="Times New Roman" w:hAnsi="Times New Roman" w:cs="Times New Roman"/>
                <w:color w:val="000000" w:themeColor="text1"/>
                <w:sz w:val="28"/>
                <w:szCs w:val="28"/>
              </w:rPr>
              <w:t>.</w:t>
            </w:r>
          </w:p>
          <w:p w14:paraId="491327E4" w14:textId="77777777" w:rsidR="007A72BD" w:rsidRPr="007A72BD" w:rsidRDefault="007A72BD" w:rsidP="007A72BD">
            <w:pPr>
              <w:pBdr>
                <w:top w:val="nil"/>
                <w:left w:val="nil"/>
                <w:bottom w:val="nil"/>
                <w:right w:val="nil"/>
                <w:between w:val="nil"/>
              </w:pBdr>
              <w:spacing w:line="271" w:lineRule="auto"/>
              <w:ind w:firstLine="482"/>
              <w:jc w:val="both"/>
              <w:rPr>
                <w:rFonts w:ascii="Times New Roman" w:hAnsi="Times New Roman" w:cs="Times New Roman"/>
                <w:color w:val="000000" w:themeColor="text1"/>
                <w:sz w:val="28"/>
                <w:szCs w:val="28"/>
              </w:rPr>
            </w:pPr>
            <w:r w:rsidRPr="007A72BD">
              <w:rPr>
                <w:rFonts w:ascii="Times New Roman" w:hAnsi="Times New Roman" w:cs="Times New Roman"/>
                <w:color w:val="000000" w:themeColor="text1"/>
                <w:sz w:val="28"/>
                <w:szCs w:val="28"/>
              </w:rPr>
              <w:t>Người dạy được hưởng các quyền và chế độ của nhà giáo, gồm: thù lao, phụ cấp ưu đãi nghề và chế độ chi trả nhiệm vụ chuyên môn theo mức áp dụng đối với nhà giáo; được ghi nhận thời gian và thành tích giảng dạy để xét nâng hạng, nâng mức chi trả, đánh giá và khen thưởng chuyên môn. Kinh phí thực hiện do Nhà nước bảo đảm, cơ sở đào tạo được sử dụng nguồn thu hợp pháp để chi bổ sung theo quy định;</w:t>
            </w:r>
          </w:p>
          <w:p w14:paraId="7EEE391B" w14:textId="77777777" w:rsidR="007A72BD" w:rsidRPr="007A72BD" w:rsidRDefault="007A72BD" w:rsidP="007A72BD">
            <w:pPr>
              <w:pBdr>
                <w:top w:val="nil"/>
                <w:left w:val="nil"/>
                <w:bottom w:val="nil"/>
                <w:right w:val="nil"/>
                <w:between w:val="nil"/>
              </w:pBdr>
              <w:spacing w:line="271" w:lineRule="auto"/>
              <w:ind w:firstLine="482"/>
              <w:jc w:val="both"/>
              <w:rPr>
                <w:rFonts w:ascii="Times New Roman" w:hAnsi="Times New Roman" w:cs="Times New Roman"/>
                <w:color w:val="000000" w:themeColor="text1"/>
                <w:sz w:val="28"/>
                <w:szCs w:val="28"/>
              </w:rPr>
            </w:pPr>
            <w:r w:rsidRPr="007A72BD">
              <w:rPr>
                <w:rFonts w:ascii="Times New Roman" w:hAnsi="Times New Roman" w:cs="Times New Roman"/>
                <w:color w:val="000000" w:themeColor="text1"/>
                <w:sz w:val="28"/>
                <w:szCs w:val="28"/>
              </w:rPr>
              <w:t xml:space="preserve">c) </w:t>
            </w:r>
            <w:r w:rsidRPr="007A72BD">
              <w:rPr>
                <w:rFonts w:ascii="Times New Roman" w:hAnsi="Times New Roman" w:cs="Times New Roman"/>
                <w:color w:val="000000" w:themeColor="text1"/>
                <w:sz w:val="28"/>
                <w:szCs w:val="28"/>
                <w:lang w:val="vi-VN"/>
              </w:rPr>
              <w:t xml:space="preserve">Bộ </w:t>
            </w:r>
            <w:r w:rsidRPr="007A72BD">
              <w:rPr>
                <w:rFonts w:ascii="Times New Roman" w:hAnsi="Times New Roman" w:cs="Times New Roman"/>
                <w:color w:val="000000" w:themeColor="text1"/>
                <w:sz w:val="28"/>
                <w:szCs w:val="28"/>
              </w:rPr>
              <w:t>Văn hóa, Thể thao và Du lịch</w:t>
            </w:r>
            <w:r w:rsidRPr="007A72BD">
              <w:rPr>
                <w:rFonts w:ascii="Times New Roman" w:hAnsi="Times New Roman" w:cs="Times New Roman"/>
                <w:color w:val="000000" w:themeColor="text1"/>
                <w:sz w:val="28"/>
                <w:szCs w:val="28"/>
                <w:lang w:val="vi-VN"/>
              </w:rPr>
              <w:t xml:space="preserve"> thực hiện cơ chế đặt hàng</w:t>
            </w:r>
            <w:r w:rsidRPr="007A72BD">
              <w:rPr>
                <w:rFonts w:ascii="Times New Roman" w:hAnsi="Times New Roman" w:cs="Times New Roman"/>
                <w:color w:val="000000" w:themeColor="text1"/>
                <w:sz w:val="28"/>
                <w:szCs w:val="28"/>
              </w:rPr>
              <w:t>, giao nhiệm vụ</w:t>
            </w:r>
            <w:r w:rsidRPr="007A72BD">
              <w:rPr>
                <w:rFonts w:ascii="Times New Roman" w:hAnsi="Times New Roman" w:cs="Times New Roman"/>
                <w:color w:val="000000" w:themeColor="text1"/>
                <w:sz w:val="28"/>
                <w:szCs w:val="28"/>
                <w:lang w:val="vi-VN"/>
              </w:rPr>
              <w:t xml:space="preserve"> đặc thù, dài hạn đối với đào tạo tài năng trong lĩnh vực văn hoá, nghệ thuật và thể thao thành tích cao tại các cơ sở giáo dục nghề nghiệp và giáo dục đại học</w:t>
            </w:r>
            <w:r w:rsidRPr="007A72BD">
              <w:rPr>
                <w:rFonts w:ascii="Times New Roman" w:hAnsi="Times New Roman" w:cs="Times New Roman"/>
                <w:color w:val="000000" w:themeColor="text1"/>
                <w:sz w:val="28"/>
                <w:szCs w:val="28"/>
              </w:rPr>
              <w:t xml:space="preserve"> trong và ngoài nước;</w:t>
            </w:r>
          </w:p>
          <w:p w14:paraId="39A38DCF" w14:textId="0B1A2E3D" w:rsidR="00C26084" w:rsidRPr="007A72BD" w:rsidRDefault="007A72BD" w:rsidP="007A72BD">
            <w:pPr>
              <w:pBdr>
                <w:top w:val="nil"/>
                <w:left w:val="nil"/>
                <w:bottom w:val="nil"/>
                <w:right w:val="nil"/>
                <w:between w:val="nil"/>
              </w:pBdr>
              <w:spacing w:line="271" w:lineRule="auto"/>
              <w:ind w:firstLine="482"/>
              <w:jc w:val="both"/>
              <w:rPr>
                <w:rFonts w:ascii="Times New Roman" w:hAnsi="Times New Roman" w:cs="Times New Roman"/>
                <w:color w:val="000000" w:themeColor="text1"/>
                <w:sz w:val="28"/>
                <w:szCs w:val="28"/>
                <w:lang w:val="vi-VN"/>
              </w:rPr>
            </w:pPr>
            <w:r w:rsidRPr="007A72BD">
              <w:rPr>
                <w:rFonts w:ascii="Times New Roman" w:hAnsi="Times New Roman" w:cs="Times New Roman"/>
                <w:color w:val="000000" w:themeColor="text1"/>
                <w:sz w:val="28"/>
                <w:szCs w:val="28"/>
                <w:lang w:val="vi-VN"/>
              </w:rPr>
              <w:t>d</w:t>
            </w:r>
            <w:r w:rsidRPr="007A72BD">
              <w:rPr>
                <w:rFonts w:ascii="Times New Roman" w:hAnsi="Times New Roman" w:cs="Times New Roman"/>
                <w:color w:val="000000" w:themeColor="text1"/>
                <w:sz w:val="28"/>
                <w:szCs w:val="28"/>
              </w:rPr>
              <w:t>)</w:t>
            </w:r>
            <w:r w:rsidRPr="007A72BD">
              <w:rPr>
                <w:rFonts w:ascii="Times New Roman" w:hAnsi="Times New Roman" w:cs="Times New Roman"/>
                <w:color w:val="000000" w:themeColor="text1"/>
                <w:sz w:val="28"/>
                <w:szCs w:val="28"/>
                <w:lang w:val="vi-VN"/>
              </w:rPr>
              <w:t xml:space="preserve"> Chính phủ quy định cơ chế tài chính </w:t>
            </w:r>
            <w:r w:rsidRPr="007A72BD">
              <w:rPr>
                <w:rFonts w:ascii="Times New Roman" w:hAnsi="Times New Roman" w:cs="Times New Roman"/>
                <w:color w:val="000000" w:themeColor="text1"/>
                <w:sz w:val="28"/>
                <w:szCs w:val="28"/>
              </w:rPr>
              <w:t>-</w:t>
            </w:r>
            <w:r w:rsidRPr="007A72BD">
              <w:rPr>
                <w:rFonts w:ascii="Times New Roman" w:hAnsi="Times New Roman" w:cs="Times New Roman"/>
                <w:color w:val="000000" w:themeColor="text1"/>
                <w:sz w:val="28"/>
                <w:szCs w:val="28"/>
                <w:lang w:val="vi-VN"/>
              </w:rPr>
              <w:t xml:space="preserve"> đầu tư đặc thù đối với giáo dục nghệ thuật và thể thao thành tích cao, </w:t>
            </w:r>
            <w:r w:rsidRPr="007A72BD">
              <w:rPr>
                <w:rFonts w:ascii="Times New Roman" w:hAnsi="Times New Roman" w:cs="Times New Roman"/>
                <w:color w:val="000000" w:themeColor="text1"/>
                <w:sz w:val="28"/>
                <w:szCs w:val="28"/>
              </w:rPr>
              <w:t xml:space="preserve">bao </w:t>
            </w:r>
            <w:r w:rsidRPr="007A72BD">
              <w:rPr>
                <w:rFonts w:ascii="Times New Roman" w:hAnsi="Times New Roman" w:cs="Times New Roman"/>
                <w:color w:val="000000" w:themeColor="text1"/>
                <w:sz w:val="28"/>
                <w:szCs w:val="28"/>
                <w:lang w:val="vi-VN"/>
              </w:rPr>
              <w:t xml:space="preserve">gồm hỗ trợ chi phí đào tạo đặc thù, bảo hiểm và phục hồi </w:t>
            </w:r>
            <w:r w:rsidRPr="007A72BD">
              <w:rPr>
                <w:rFonts w:ascii="Times New Roman" w:hAnsi="Times New Roman" w:cs="Times New Roman"/>
                <w:color w:val="000000" w:themeColor="text1"/>
                <w:sz w:val="28"/>
                <w:szCs w:val="28"/>
                <w:lang w:val="vi-VN"/>
              </w:rPr>
              <w:lastRenderedPageBreak/>
              <w:t>chấn thương nghề nghiệp, đầu tư hạ tầng thực hành chuyên ngành và xác định mức chi đào tạo phù hợp trong đặt hàng</w:t>
            </w:r>
            <w:r w:rsidRPr="007A72BD">
              <w:rPr>
                <w:rFonts w:ascii="Times New Roman" w:hAnsi="Times New Roman" w:cs="Times New Roman"/>
                <w:color w:val="000000" w:themeColor="text1"/>
                <w:sz w:val="28"/>
                <w:szCs w:val="28"/>
              </w:rPr>
              <w:t>, giao nhiệm vụ</w:t>
            </w:r>
            <w:r w:rsidRPr="007A72BD">
              <w:rPr>
                <w:rFonts w:ascii="Times New Roman" w:hAnsi="Times New Roman" w:cs="Times New Roman"/>
                <w:color w:val="000000" w:themeColor="text1"/>
                <w:sz w:val="28"/>
                <w:szCs w:val="28"/>
                <w:lang w:val="vi-VN"/>
              </w:rPr>
              <w:t xml:space="preserve"> đào tạo tài năng</w:t>
            </w:r>
            <w:r w:rsidRPr="007A72BD">
              <w:rPr>
                <w:rFonts w:ascii="Times New Roman" w:hAnsi="Times New Roman" w:cs="Times New Roman"/>
                <w:color w:val="000000" w:themeColor="text1"/>
                <w:sz w:val="28"/>
                <w:szCs w:val="28"/>
              </w:rPr>
              <w:t>.</w:t>
            </w:r>
          </w:p>
        </w:tc>
      </w:tr>
      <w:tr w:rsidR="008C7E25" w:rsidRPr="008C7E25" w14:paraId="03953E00" w14:textId="77777777" w:rsidTr="007A1E90">
        <w:tc>
          <w:tcPr>
            <w:tcW w:w="746" w:type="dxa"/>
          </w:tcPr>
          <w:p w14:paraId="3E69639D" w14:textId="0F78446B" w:rsidR="00C26084" w:rsidRPr="008C7E25" w:rsidRDefault="00C26084" w:rsidP="00E21278">
            <w:pPr>
              <w:spacing w:line="288" w:lineRule="auto"/>
              <w:jc w:val="center"/>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lastRenderedPageBreak/>
              <w:t>7.6</w:t>
            </w:r>
          </w:p>
        </w:tc>
        <w:tc>
          <w:tcPr>
            <w:tcW w:w="4398" w:type="dxa"/>
          </w:tcPr>
          <w:p w14:paraId="6C1F4464" w14:textId="13E57C1D" w:rsidR="00C26084" w:rsidRPr="008C7E25" w:rsidRDefault="00C26084"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 Đổi mới mạnh mẽ chương trình đào tạo theo chuẩn quốc tế; tích hợp nội dung về phân tích dữ liệu và trí tuệ nhân tạo, tinh thần doanh nhân và khởi nghiệp. Hỗ trợ mở rộng triển khai các chương trình đào tạo tài năng, đào tạo sau đại học gắn kết với nghiên cứu khoa học, đổi mới sáng tạo trong các ngành khoa học cơ bản, kỹ thuật và công nghệ, nhất là công nghệ chiến lược, công nghệ ưu tiên của công nghiệp 4.0, các ngành phục vụ các dự án trọng điểm quốc gia. Gắn kết các hoạt động đào tạo với nghiên cứu, phát triển khoa học, công nghệ, đổi mới sáng tạo, chuyển đổi số quốc gia.</w:t>
            </w:r>
          </w:p>
        </w:tc>
        <w:tc>
          <w:tcPr>
            <w:tcW w:w="4320" w:type="dxa"/>
          </w:tcPr>
          <w:p w14:paraId="068F9FAD" w14:textId="02A18324" w:rsidR="00C26084" w:rsidRPr="008C7E25" w:rsidRDefault="00C26084" w:rsidP="00394243">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 xml:space="preserve">Điều 27 DT Luật GDĐH sửa đổi quy định về </w:t>
            </w:r>
            <w:r w:rsidR="00394243" w:rsidRPr="008C7E25">
              <w:rPr>
                <w:rFonts w:ascii="Times New Roman" w:hAnsi="Times New Roman" w:cs="Times New Roman"/>
                <w:color w:val="000000" w:themeColor="text1"/>
                <w:sz w:val="28"/>
                <w:szCs w:val="28"/>
              </w:rPr>
              <w:t>h</w:t>
            </w:r>
            <w:r w:rsidRPr="008C7E25">
              <w:rPr>
                <w:rFonts w:ascii="Times New Roman" w:hAnsi="Times New Roman" w:cs="Times New Roman"/>
                <w:bCs/>
                <w:color w:val="000000" w:themeColor="text1"/>
                <w:sz w:val="28"/>
                <w:szCs w:val="28"/>
                <w:lang w:val="vi-VN"/>
              </w:rPr>
              <w:t>oạt động khoa học, công nghệ và đổi mới sáng tạo</w:t>
            </w:r>
            <w:r w:rsidRPr="008C7E25">
              <w:rPr>
                <w:rFonts w:ascii="Times New Roman" w:hAnsi="Times New Roman" w:cs="Times New Roman"/>
                <w:bCs/>
                <w:color w:val="000000" w:themeColor="text1"/>
                <w:sz w:val="28"/>
                <w:szCs w:val="28"/>
              </w:rPr>
              <w:t xml:space="preserve">; Khoản 2 Điều 22 </w:t>
            </w:r>
            <w:r w:rsidRPr="008C7E25">
              <w:rPr>
                <w:rFonts w:ascii="Times New Roman" w:hAnsi="Times New Roman" w:cs="Times New Roman"/>
                <w:color w:val="000000" w:themeColor="text1"/>
                <w:sz w:val="28"/>
                <w:szCs w:val="28"/>
              </w:rPr>
              <w:t>DT Luật GDĐH sửa đổi quy định về các yêu cầu của chuẩn chương trình đào tạo, trong đó có việc bảo đảm “</w:t>
            </w:r>
            <w:r w:rsidRPr="008C7E25">
              <w:rPr>
                <w:rFonts w:ascii="Times New Roman" w:hAnsi="Times New Roman" w:cs="Times New Roman"/>
                <w:color w:val="000000" w:themeColor="text1"/>
                <w:sz w:val="28"/>
                <w:szCs w:val="28"/>
                <w:lang w:val="vi-VN"/>
              </w:rPr>
              <w:t>Gắn kết nghiên cứu, ứng dụng khoa học và công nghệ trong thiết kế và triển khai chương trình đào tạo</w:t>
            </w:r>
            <w:r w:rsidRPr="008C7E25">
              <w:rPr>
                <w:rFonts w:ascii="Times New Roman" w:hAnsi="Times New Roman" w:cs="Times New Roman"/>
                <w:color w:val="000000" w:themeColor="text1"/>
                <w:sz w:val="28"/>
                <w:szCs w:val="28"/>
              </w:rPr>
              <w:t>”</w:t>
            </w:r>
          </w:p>
        </w:tc>
        <w:tc>
          <w:tcPr>
            <w:tcW w:w="5279" w:type="dxa"/>
          </w:tcPr>
          <w:p w14:paraId="4EED6053" w14:textId="77777777" w:rsidR="00C26084" w:rsidRPr="007A72BD" w:rsidRDefault="00C26084" w:rsidP="00E21278">
            <w:pPr>
              <w:spacing w:line="288" w:lineRule="auto"/>
              <w:jc w:val="both"/>
              <w:rPr>
                <w:rFonts w:ascii="Times New Roman" w:hAnsi="Times New Roman" w:cs="Times New Roman"/>
                <w:color w:val="000000" w:themeColor="text1"/>
                <w:sz w:val="28"/>
                <w:szCs w:val="28"/>
              </w:rPr>
            </w:pPr>
          </w:p>
        </w:tc>
      </w:tr>
      <w:tr w:rsidR="008C7E25" w:rsidRPr="008C7E25" w14:paraId="586CF062" w14:textId="77777777" w:rsidTr="007A1E90">
        <w:tc>
          <w:tcPr>
            <w:tcW w:w="746" w:type="dxa"/>
          </w:tcPr>
          <w:p w14:paraId="6613F67B" w14:textId="4FC6688B" w:rsidR="00C26084" w:rsidRPr="008C7E25" w:rsidRDefault="00C26084" w:rsidP="00E21278">
            <w:pPr>
              <w:spacing w:line="288" w:lineRule="auto"/>
              <w:jc w:val="center"/>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lastRenderedPageBreak/>
              <w:t>7.7</w:t>
            </w:r>
          </w:p>
        </w:tc>
        <w:tc>
          <w:tcPr>
            <w:tcW w:w="4398" w:type="dxa"/>
          </w:tcPr>
          <w:p w14:paraId="26E3CB8A" w14:textId="09A58241" w:rsidR="00C26084" w:rsidRPr="008C7E25" w:rsidRDefault="00C26084"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Xây dựng Đề án đổi mới tuyển sinh đại học theo hướng đánh giá đúng năng lực người học, bảo đảm kiểm soát thống nhất chuẩn đầu vào của các ngành đào tạo, cơ sở đào tạo và kiểm soát chặt chẽ chất lượng đầu ra. Tăng cường quản lý chất lượng gắn với chính sách hỗ trợ phù hợp đối với đào tạo tiến sĩ, đào tạo các ngành sư phạm, sức khoẻ, pháp luật và các ngành trọng điểm; quy định chặt chẽ việc học tiến sĩ đối với cán bộ, công chức.</w:t>
            </w:r>
          </w:p>
        </w:tc>
        <w:tc>
          <w:tcPr>
            <w:tcW w:w="4320" w:type="dxa"/>
          </w:tcPr>
          <w:p w14:paraId="2FF79A61" w14:textId="71C13024" w:rsidR="00C26084" w:rsidRPr="008C7E25" w:rsidRDefault="009C0151"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 xml:space="preserve">- </w:t>
            </w:r>
            <w:r w:rsidR="008D1743" w:rsidRPr="008C7E25">
              <w:rPr>
                <w:rFonts w:ascii="Times New Roman" w:hAnsi="Times New Roman" w:cs="Times New Roman"/>
                <w:color w:val="000000" w:themeColor="text1"/>
                <w:sz w:val="28"/>
                <w:szCs w:val="28"/>
              </w:rPr>
              <w:t>V</w:t>
            </w:r>
            <w:r w:rsidR="00896B25" w:rsidRPr="008C7E25">
              <w:rPr>
                <w:rFonts w:ascii="Times New Roman" w:hAnsi="Times New Roman" w:cs="Times New Roman"/>
                <w:color w:val="000000" w:themeColor="text1"/>
                <w:sz w:val="28"/>
                <w:szCs w:val="28"/>
              </w:rPr>
              <w:t>B</w:t>
            </w:r>
            <w:r w:rsidR="008D1743" w:rsidRPr="008C7E25">
              <w:rPr>
                <w:rFonts w:ascii="Times New Roman" w:hAnsi="Times New Roman" w:cs="Times New Roman"/>
                <w:color w:val="000000" w:themeColor="text1"/>
                <w:sz w:val="28"/>
                <w:szCs w:val="28"/>
              </w:rPr>
              <w:t xml:space="preserve"> quy định chi tiết và hướng dẫn thi hành Luật Giáo dục đại học sửa đổi</w:t>
            </w:r>
          </w:p>
          <w:p w14:paraId="23957A4C" w14:textId="77777777" w:rsidR="009C0151" w:rsidRPr="008C7E25" w:rsidRDefault="009C0151" w:rsidP="00E21278">
            <w:pPr>
              <w:shd w:val="clear" w:color="auto" w:fill="FFFFFF"/>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 DT Nghị quyết của Quốc hội Phê duyệt chủ chương đầu tư Chương trình mục tiêu quốc gia hiện đại hóa, nâng cao chất lượng giáo dục và đào tạo giai đoạn 2026-2035</w:t>
            </w:r>
          </w:p>
          <w:p w14:paraId="0C043478" w14:textId="38816F15" w:rsidR="009C0151" w:rsidRPr="008C7E25" w:rsidRDefault="009C0151" w:rsidP="00E21278">
            <w:pPr>
              <w:spacing w:line="288" w:lineRule="auto"/>
              <w:jc w:val="both"/>
              <w:rPr>
                <w:rFonts w:ascii="Times New Roman" w:hAnsi="Times New Roman" w:cs="Times New Roman"/>
                <w:color w:val="000000" w:themeColor="text1"/>
                <w:sz w:val="28"/>
                <w:szCs w:val="28"/>
              </w:rPr>
            </w:pPr>
          </w:p>
        </w:tc>
        <w:tc>
          <w:tcPr>
            <w:tcW w:w="5279" w:type="dxa"/>
          </w:tcPr>
          <w:p w14:paraId="185D9013" w14:textId="77777777" w:rsidR="00C26084" w:rsidRPr="008C7E25" w:rsidRDefault="00C26084" w:rsidP="00E21278">
            <w:pPr>
              <w:spacing w:line="288" w:lineRule="auto"/>
              <w:jc w:val="both"/>
              <w:rPr>
                <w:rFonts w:ascii="Times New Roman" w:hAnsi="Times New Roman" w:cs="Times New Roman"/>
                <w:color w:val="000000" w:themeColor="text1"/>
                <w:sz w:val="28"/>
                <w:szCs w:val="28"/>
              </w:rPr>
            </w:pPr>
          </w:p>
        </w:tc>
      </w:tr>
      <w:tr w:rsidR="008C7E25" w:rsidRPr="008C7E25" w14:paraId="06AF0DE2" w14:textId="77777777" w:rsidTr="007A1E90">
        <w:tc>
          <w:tcPr>
            <w:tcW w:w="746" w:type="dxa"/>
          </w:tcPr>
          <w:p w14:paraId="1993DEB3" w14:textId="2D829E5A" w:rsidR="00C26084" w:rsidRPr="008C7E25" w:rsidRDefault="00C26084" w:rsidP="00E21278">
            <w:pPr>
              <w:spacing w:line="288" w:lineRule="auto"/>
              <w:jc w:val="center"/>
              <w:rPr>
                <w:rFonts w:ascii="Times New Roman" w:hAnsi="Times New Roman" w:cs="Times New Roman"/>
                <w:color w:val="000000" w:themeColor="text1"/>
                <w:sz w:val="28"/>
                <w:szCs w:val="28"/>
              </w:rPr>
            </w:pPr>
            <w:r w:rsidRPr="008C7E25">
              <w:rPr>
                <w:rFonts w:ascii="Times New Roman" w:hAnsi="Times New Roman" w:cs="Times New Roman"/>
                <w:b/>
                <w:color w:val="000000" w:themeColor="text1"/>
                <w:sz w:val="28"/>
                <w:szCs w:val="28"/>
              </w:rPr>
              <w:t>8</w:t>
            </w:r>
          </w:p>
        </w:tc>
        <w:tc>
          <w:tcPr>
            <w:tcW w:w="13997" w:type="dxa"/>
            <w:gridSpan w:val="3"/>
          </w:tcPr>
          <w:p w14:paraId="30B0B8D2" w14:textId="5EA30BE0" w:rsidR="00C26084" w:rsidRPr="008C7E25" w:rsidRDefault="00C26084" w:rsidP="00E21278">
            <w:pPr>
              <w:spacing w:line="288" w:lineRule="auto"/>
              <w:jc w:val="both"/>
              <w:rPr>
                <w:rFonts w:ascii="Times New Roman" w:hAnsi="Times New Roman" w:cs="Times New Roman"/>
                <w:color w:val="000000" w:themeColor="text1"/>
                <w:sz w:val="28"/>
                <w:szCs w:val="28"/>
              </w:rPr>
            </w:pPr>
            <w:bookmarkStart w:id="4" w:name="dieu_8"/>
            <w:r w:rsidRPr="008C7E25">
              <w:rPr>
                <w:rFonts w:ascii="Times New Roman" w:hAnsi="Times New Roman" w:cs="Times New Roman"/>
                <w:b/>
                <w:bCs/>
                <w:color w:val="000000" w:themeColor="text1"/>
                <w:sz w:val="28"/>
                <w:szCs w:val="28"/>
              </w:rPr>
              <w:t>Đẩy mạnh hợp tác và hội nhập quốc tế sâu rộng trong giáo dục và đào tạo</w:t>
            </w:r>
            <w:bookmarkEnd w:id="4"/>
          </w:p>
        </w:tc>
      </w:tr>
      <w:tr w:rsidR="008C7E25" w:rsidRPr="008C7E25" w14:paraId="65245F8F" w14:textId="77777777" w:rsidTr="007A1E90">
        <w:tc>
          <w:tcPr>
            <w:tcW w:w="746" w:type="dxa"/>
          </w:tcPr>
          <w:p w14:paraId="154BA9D5" w14:textId="68238B84" w:rsidR="00C26084" w:rsidRPr="008C7E25" w:rsidRDefault="00C26084" w:rsidP="00E21278">
            <w:pPr>
              <w:spacing w:line="288" w:lineRule="auto"/>
              <w:jc w:val="center"/>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8.1</w:t>
            </w:r>
          </w:p>
        </w:tc>
        <w:tc>
          <w:tcPr>
            <w:tcW w:w="4398" w:type="dxa"/>
          </w:tcPr>
          <w:p w14:paraId="12BEFB3E" w14:textId="36AC4894" w:rsidR="00C26084" w:rsidRPr="008C7E25" w:rsidRDefault="00C26084"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 xml:space="preserve">Mở rộng, đa dạng hoá và làm sâu sắc hơn các cơ chế hợp tác quốc tế trong giáo dục, đào tạo và nghiên cứu khoa học. Tăng cường áp dụng các tiêu chuẩn quốc tế trong hệ thống giáo dục quốc dân phù hợp với điều kiện, hoàn cảnh Việt Nam. </w:t>
            </w:r>
          </w:p>
        </w:tc>
        <w:tc>
          <w:tcPr>
            <w:tcW w:w="4320" w:type="dxa"/>
          </w:tcPr>
          <w:p w14:paraId="43B9291A" w14:textId="3EA1B2C9" w:rsidR="00C26084" w:rsidRPr="008C7E25" w:rsidRDefault="008D1743"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 xml:space="preserve">Các Đề án do Thủ tướng Chính phủ phê duyệt: Đề án cấp học bỗng toàn phần gửi các nhà khoa học trẻ, sinh viên xuất sắc đi đào tạo tại các trường đại học hàng đầu thế giới về các công nghệ chiến lược; Đề án “Đưa công dân Việt Nam đi học tại Liên 2 bang Nga, Trung Quốc, các </w:t>
            </w:r>
            <w:r w:rsidRPr="008C7E25">
              <w:rPr>
                <w:rFonts w:ascii="Times New Roman" w:hAnsi="Times New Roman" w:cs="Times New Roman"/>
                <w:color w:val="000000" w:themeColor="text1"/>
                <w:sz w:val="28"/>
                <w:szCs w:val="28"/>
              </w:rPr>
              <w:lastRenderedPageBreak/>
              <w:t>nước Đông Âu và các nước thuộc Liên Xô cũ giai đoạn 2026 - 2035"…</w:t>
            </w:r>
          </w:p>
        </w:tc>
        <w:tc>
          <w:tcPr>
            <w:tcW w:w="5279" w:type="dxa"/>
          </w:tcPr>
          <w:p w14:paraId="316AB166" w14:textId="77777777" w:rsidR="00C26084" w:rsidRPr="008C7E25" w:rsidRDefault="00C26084" w:rsidP="00E21278">
            <w:pPr>
              <w:spacing w:line="288" w:lineRule="auto"/>
              <w:jc w:val="both"/>
              <w:rPr>
                <w:rFonts w:ascii="Times New Roman" w:hAnsi="Times New Roman" w:cs="Times New Roman"/>
                <w:color w:val="000000" w:themeColor="text1"/>
                <w:sz w:val="28"/>
                <w:szCs w:val="28"/>
              </w:rPr>
            </w:pPr>
          </w:p>
        </w:tc>
      </w:tr>
      <w:tr w:rsidR="008C7E25" w:rsidRPr="008C7E25" w14:paraId="2A6E3AC1" w14:textId="77777777" w:rsidTr="007A1E90">
        <w:tc>
          <w:tcPr>
            <w:tcW w:w="746" w:type="dxa"/>
          </w:tcPr>
          <w:p w14:paraId="0883A094" w14:textId="4003D942" w:rsidR="00C26084" w:rsidRPr="008C7E25" w:rsidRDefault="00C26084" w:rsidP="00E21278">
            <w:pPr>
              <w:spacing w:line="288" w:lineRule="auto"/>
              <w:jc w:val="center"/>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8.2</w:t>
            </w:r>
          </w:p>
        </w:tc>
        <w:tc>
          <w:tcPr>
            <w:tcW w:w="4398" w:type="dxa"/>
          </w:tcPr>
          <w:p w14:paraId="3CB40A75" w14:textId="6EB2827B" w:rsidR="00C26084" w:rsidRPr="008C7E25" w:rsidRDefault="00C26084"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Thúc đẩy đàm phán, ký kết các thoả thuận, hiệp định về hợp tác giáo dục, đào tạo, khoa học, công nghệ; tham gia các tổ chức bảo đảm chất lượng, phát triển giáo dục quốc tế</w:t>
            </w:r>
          </w:p>
        </w:tc>
        <w:tc>
          <w:tcPr>
            <w:tcW w:w="4320" w:type="dxa"/>
          </w:tcPr>
          <w:p w14:paraId="3DEB8D04" w14:textId="6F79B4E5" w:rsidR="008D1743" w:rsidRPr="008C7E25" w:rsidRDefault="008D1743" w:rsidP="00E21278">
            <w:pPr>
              <w:shd w:val="clear" w:color="auto" w:fill="FFFFFF"/>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Các hiệp định, thỏa thuận quốc tế</w:t>
            </w:r>
          </w:p>
          <w:p w14:paraId="62020949" w14:textId="108D9E35" w:rsidR="00C26084" w:rsidRPr="008C7E25" w:rsidRDefault="00C26084" w:rsidP="00E21278">
            <w:pPr>
              <w:spacing w:line="288" w:lineRule="auto"/>
              <w:jc w:val="both"/>
              <w:rPr>
                <w:rFonts w:ascii="Times New Roman" w:hAnsi="Times New Roman" w:cs="Times New Roman"/>
                <w:color w:val="000000" w:themeColor="text1"/>
                <w:sz w:val="28"/>
                <w:szCs w:val="28"/>
              </w:rPr>
            </w:pPr>
          </w:p>
        </w:tc>
        <w:tc>
          <w:tcPr>
            <w:tcW w:w="5279" w:type="dxa"/>
          </w:tcPr>
          <w:p w14:paraId="032B2D1C" w14:textId="77777777" w:rsidR="00C26084" w:rsidRPr="008C7E25" w:rsidRDefault="00C26084" w:rsidP="00E21278">
            <w:pPr>
              <w:spacing w:line="288" w:lineRule="auto"/>
              <w:jc w:val="both"/>
              <w:rPr>
                <w:rFonts w:ascii="Times New Roman" w:hAnsi="Times New Roman" w:cs="Times New Roman"/>
                <w:color w:val="000000" w:themeColor="text1"/>
                <w:sz w:val="28"/>
                <w:szCs w:val="28"/>
              </w:rPr>
            </w:pPr>
          </w:p>
        </w:tc>
      </w:tr>
      <w:tr w:rsidR="008C7E25" w:rsidRPr="008C7E25" w14:paraId="39EE5267" w14:textId="77777777" w:rsidTr="007A1E90">
        <w:tc>
          <w:tcPr>
            <w:tcW w:w="746" w:type="dxa"/>
          </w:tcPr>
          <w:p w14:paraId="160073CD" w14:textId="514489CA" w:rsidR="00C26084" w:rsidRPr="008C7E25" w:rsidRDefault="00C26084" w:rsidP="00E21278">
            <w:pPr>
              <w:spacing w:line="288" w:lineRule="auto"/>
              <w:jc w:val="center"/>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8.3</w:t>
            </w:r>
          </w:p>
        </w:tc>
        <w:tc>
          <w:tcPr>
            <w:tcW w:w="4398" w:type="dxa"/>
          </w:tcPr>
          <w:p w14:paraId="2A6744B5" w14:textId="4D66F3CE" w:rsidR="00C26084" w:rsidRPr="008C7E25" w:rsidRDefault="00C26084"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Cấp học bổng hoặc có chính sách khuyến khích, hỗ trợ học sinh, sinh viên, giảng viên đi học tập, nghiên cứu, thỉnh giảng ở các nước phát triển, các nước có quan hệ truyền thống, có thế mạnh trong các lĩnh vực, ngành trọng điểm, tận dụng các chương trình hợp tác song phương.</w:t>
            </w:r>
          </w:p>
        </w:tc>
        <w:tc>
          <w:tcPr>
            <w:tcW w:w="4320" w:type="dxa"/>
          </w:tcPr>
          <w:p w14:paraId="56C3A74C" w14:textId="5FDAB064" w:rsidR="00C26084" w:rsidRPr="008C7E25" w:rsidRDefault="00C26084"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 xml:space="preserve">Điểm a </w:t>
            </w:r>
            <w:r w:rsidR="004C74FD" w:rsidRPr="008C7E25">
              <w:rPr>
                <w:rFonts w:ascii="Times New Roman" w:hAnsi="Times New Roman" w:cs="Times New Roman"/>
                <w:color w:val="000000" w:themeColor="text1"/>
                <w:sz w:val="28"/>
                <w:szCs w:val="28"/>
              </w:rPr>
              <w:t>k</w:t>
            </w:r>
            <w:r w:rsidRPr="008C7E25">
              <w:rPr>
                <w:rFonts w:ascii="Times New Roman" w:hAnsi="Times New Roman" w:cs="Times New Roman"/>
                <w:color w:val="000000" w:themeColor="text1"/>
                <w:sz w:val="28"/>
                <w:szCs w:val="28"/>
              </w:rPr>
              <w:t>hoản 23 Điều 1 DT Luật SĐBS một số điều của Luật Giáo dục (sửa đổi, bổ sung khoản 1 Điều 85) quy định về chính sách học bổng cho học sinh</w:t>
            </w:r>
          </w:p>
        </w:tc>
        <w:tc>
          <w:tcPr>
            <w:tcW w:w="5279" w:type="dxa"/>
          </w:tcPr>
          <w:p w14:paraId="2AF5FCC1" w14:textId="77777777" w:rsidR="00C26084" w:rsidRPr="008C7E25" w:rsidRDefault="00C26084" w:rsidP="00E21278">
            <w:pPr>
              <w:spacing w:line="288" w:lineRule="auto"/>
              <w:jc w:val="both"/>
              <w:rPr>
                <w:rFonts w:ascii="Times New Roman" w:hAnsi="Times New Roman" w:cs="Times New Roman"/>
                <w:color w:val="000000" w:themeColor="text1"/>
                <w:sz w:val="28"/>
                <w:szCs w:val="28"/>
              </w:rPr>
            </w:pPr>
          </w:p>
        </w:tc>
      </w:tr>
      <w:tr w:rsidR="008C7E25" w:rsidRPr="008C7E25" w14:paraId="1FC803BF" w14:textId="77777777" w:rsidTr="007A1E90">
        <w:tc>
          <w:tcPr>
            <w:tcW w:w="746" w:type="dxa"/>
          </w:tcPr>
          <w:p w14:paraId="5D6A9555" w14:textId="0ED8DBE4" w:rsidR="00C26084" w:rsidRPr="008C7E25" w:rsidRDefault="00C26084" w:rsidP="00E21278">
            <w:pPr>
              <w:spacing w:line="288" w:lineRule="auto"/>
              <w:jc w:val="center"/>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8.4</w:t>
            </w:r>
          </w:p>
        </w:tc>
        <w:tc>
          <w:tcPr>
            <w:tcW w:w="4398" w:type="dxa"/>
          </w:tcPr>
          <w:p w14:paraId="5CEFCA00" w14:textId="307862E4" w:rsidR="00C26084" w:rsidRPr="008C7E25" w:rsidRDefault="00C26084" w:rsidP="008C7E25">
            <w:pPr>
              <w:spacing w:line="264"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 xml:space="preserve">Hoàn thiện các cơ chế, chính sách hỗ trợ hiệu quả các cơ sở giáo dục đại học hợp tác, liên kết với các đại học có uy tín, doanh nghiệp lớn ở nước ngoài, nhất là trong các lĩnh vực trọng điểm, công nghệ mới nổi; khuyến khích hợp tác, liên kết đào tạo theo </w:t>
            </w:r>
            <w:r w:rsidRPr="008C7E25">
              <w:rPr>
                <w:rFonts w:ascii="Times New Roman" w:hAnsi="Times New Roman" w:cs="Times New Roman"/>
                <w:color w:val="000000" w:themeColor="text1"/>
                <w:sz w:val="28"/>
                <w:szCs w:val="28"/>
              </w:rPr>
              <w:lastRenderedPageBreak/>
              <w:t>mô hình giáo dục số, xuyên biên giới. Đẩy mạnh thu hút đầu tư nước ngoài trong lĩnh vực giáo dục đại học và giáo dục nghề nghiệp; thúc đẩy hợp tác, liên kết thành lập đơn vị đào tạo, viện nghiên cứu chung với cơ sở giáo dục Việt Nam. Tăng cường quản lý chất lượng, bảo đảm an ninh văn hoá, thúc đẩy giáo dục ngôn ngữ, lịch sử, văn hoá, địa lý và con người Việt Nam trong các cơ sở giáo dục, chương trình giáo dục có yếu tố nước ngoài</w:t>
            </w:r>
          </w:p>
        </w:tc>
        <w:tc>
          <w:tcPr>
            <w:tcW w:w="4320" w:type="dxa"/>
          </w:tcPr>
          <w:p w14:paraId="76253FF5" w14:textId="1576987D" w:rsidR="00C26084" w:rsidRPr="008C7E25" w:rsidRDefault="00C26084"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lastRenderedPageBreak/>
              <w:t>Điều 10 và Điều 26 DT Luật Giáo dục đại học sửa đổi quy định mô hình GDĐH số, đào tạo trực tuyến, công nhận kết quả học tập tích lũy;</w:t>
            </w:r>
          </w:p>
        </w:tc>
        <w:tc>
          <w:tcPr>
            <w:tcW w:w="5279" w:type="dxa"/>
          </w:tcPr>
          <w:p w14:paraId="5E843D9F" w14:textId="25C61A65" w:rsidR="009A3C39" w:rsidRPr="008C7E25" w:rsidRDefault="007B08EA" w:rsidP="00E21278">
            <w:pPr>
              <w:pBdr>
                <w:top w:val="nil"/>
                <w:left w:val="nil"/>
                <w:bottom w:val="nil"/>
                <w:right w:val="nil"/>
                <w:between w:val="nil"/>
              </w:pBdr>
              <w:spacing w:line="288" w:lineRule="auto"/>
              <w:ind w:firstLine="315"/>
              <w:jc w:val="both"/>
              <w:rPr>
                <w:rFonts w:ascii="Times New Roman" w:eastAsia="Google Sans Text" w:hAnsi="Times New Roman" w:cs="Times New Roman"/>
                <w:b/>
                <w:bCs/>
                <w:color w:val="000000" w:themeColor="text1"/>
                <w:sz w:val="28"/>
                <w:szCs w:val="28"/>
              </w:rPr>
            </w:pPr>
            <w:r w:rsidRPr="008C7E25">
              <w:rPr>
                <w:rFonts w:ascii="Times New Roman" w:eastAsia="Google Sans Text" w:hAnsi="Times New Roman" w:cs="Times New Roman"/>
                <w:b/>
                <w:bCs/>
                <w:color w:val="000000" w:themeColor="text1"/>
                <w:sz w:val="28"/>
                <w:szCs w:val="28"/>
              </w:rPr>
              <w:t xml:space="preserve">Khoản </w:t>
            </w:r>
            <w:r w:rsidR="0013390E" w:rsidRPr="008C7E25">
              <w:rPr>
                <w:rFonts w:ascii="Times New Roman" w:eastAsia="Google Sans Text" w:hAnsi="Times New Roman" w:cs="Times New Roman"/>
                <w:b/>
                <w:bCs/>
                <w:color w:val="000000" w:themeColor="text1"/>
                <w:sz w:val="28"/>
                <w:szCs w:val="28"/>
              </w:rPr>
              <w:t>2</w:t>
            </w:r>
            <w:r w:rsidRPr="008C7E25">
              <w:rPr>
                <w:rFonts w:ascii="Times New Roman" w:eastAsia="Google Sans Text" w:hAnsi="Times New Roman" w:cs="Times New Roman"/>
                <w:b/>
                <w:bCs/>
                <w:color w:val="000000" w:themeColor="text1"/>
                <w:sz w:val="28"/>
                <w:szCs w:val="28"/>
              </w:rPr>
              <w:t xml:space="preserve"> Điều </w:t>
            </w:r>
            <w:r w:rsidR="0013390E" w:rsidRPr="008C7E25">
              <w:rPr>
                <w:rFonts w:ascii="Times New Roman" w:eastAsia="Google Sans Text" w:hAnsi="Times New Roman" w:cs="Times New Roman"/>
                <w:b/>
                <w:bCs/>
                <w:color w:val="000000" w:themeColor="text1"/>
                <w:sz w:val="28"/>
                <w:szCs w:val="28"/>
              </w:rPr>
              <w:t>4</w:t>
            </w:r>
          </w:p>
          <w:p w14:paraId="2673F879" w14:textId="77777777" w:rsidR="00B601B6" w:rsidRPr="008C7E25" w:rsidRDefault="00B601B6" w:rsidP="00B601B6">
            <w:pPr>
              <w:pBdr>
                <w:top w:val="nil"/>
                <w:left w:val="nil"/>
                <w:bottom w:val="nil"/>
                <w:right w:val="nil"/>
                <w:between w:val="nil"/>
              </w:pBdr>
              <w:spacing w:line="271" w:lineRule="auto"/>
              <w:ind w:firstLine="482"/>
              <w:jc w:val="both"/>
              <w:rPr>
                <w:rFonts w:ascii="Times New Roman" w:eastAsia="Google Sans Text" w:hAnsi="Times New Roman" w:cs="Times New Roman"/>
                <w:color w:val="000000" w:themeColor="text1"/>
                <w:sz w:val="28"/>
                <w:szCs w:val="28"/>
                <w:lang w:val="vi-VN"/>
              </w:rPr>
            </w:pPr>
            <w:r w:rsidRPr="008C7E25">
              <w:rPr>
                <w:rFonts w:ascii="Times New Roman" w:eastAsia="Google Sans Text" w:hAnsi="Times New Roman" w:cs="Times New Roman"/>
                <w:color w:val="000000" w:themeColor="text1"/>
                <w:sz w:val="28"/>
                <w:szCs w:val="28"/>
                <w:lang w:val="vi-VN"/>
              </w:rPr>
              <w:t xml:space="preserve">2. </w:t>
            </w:r>
            <w:r w:rsidRPr="008C7E25">
              <w:rPr>
                <w:rFonts w:ascii="Times New Roman" w:eastAsia="Times New Roman" w:hAnsi="Times New Roman" w:cs="Times New Roman"/>
                <w:color w:val="000000" w:themeColor="text1"/>
                <w:sz w:val="28"/>
                <w:szCs w:val="28"/>
                <w:lang w:val="vi-VN"/>
              </w:rPr>
              <w:t xml:space="preserve">Cơ sở giáo dục nghề nghiệp, cơ sở giáo dục đại học và tổ chức khoa học – công nghệ được chủ động tổ chức hội nghị, hội thảo khoa học quốc tế và thông báo cho cơ quan quản lý trực tiếp khi tổ chức hội nghị, hội thảo quốc tế theo các quy định hiện hành, đối với </w:t>
            </w:r>
            <w:r w:rsidRPr="008C7E25">
              <w:rPr>
                <w:rFonts w:ascii="Times New Roman" w:eastAsia="Times New Roman" w:hAnsi="Times New Roman" w:cs="Times New Roman"/>
                <w:color w:val="000000" w:themeColor="text1"/>
                <w:sz w:val="28"/>
                <w:szCs w:val="28"/>
                <w:lang w:val="vi-VN"/>
              </w:rPr>
              <w:lastRenderedPageBreak/>
              <w:t>các lĩnh vực toán và thống kê, máy tính và công nghệ thông tin, công nghệ kỹ thuật, kỹ thuật, khoa học tự nhiên, khoa học sự sống, khoa học môi trường, môi trường và bảo vệ môi trường, kinh tế học, kinh doanh và quản lý, sản xuất và chế biến, kiến trúc và xây dựng, nông lâm nghiệp và thủy sản, thú y, sức khỏe, dịch vụ vận tải và các hội nghị, hội thảo thuộc chủ đề phục vụ giải quyết các nhiệm vụ cấp bách theo yêu cầu, chỉ đạo, đặt hàng của Đảng, Quốc hội, Chính phủ, các bộ, ngành.</w:t>
            </w:r>
          </w:p>
          <w:p w14:paraId="0E1391AB" w14:textId="5A771BD7" w:rsidR="00C26084" w:rsidRPr="008C7E25" w:rsidRDefault="00C26084" w:rsidP="0013390E">
            <w:pPr>
              <w:spacing w:line="268" w:lineRule="auto"/>
              <w:ind w:firstLine="482"/>
              <w:jc w:val="both"/>
              <w:rPr>
                <w:rFonts w:ascii="Times New Roman" w:eastAsia="Google Sans Text" w:hAnsi="Times New Roman" w:cs="Times New Roman"/>
                <w:color w:val="000000" w:themeColor="text1"/>
                <w:sz w:val="28"/>
                <w:szCs w:val="28"/>
                <w:lang w:val="vi-VN"/>
              </w:rPr>
            </w:pPr>
          </w:p>
        </w:tc>
      </w:tr>
      <w:tr w:rsidR="008C7E25" w:rsidRPr="008C7E25" w14:paraId="70508929" w14:textId="77777777" w:rsidTr="007A1E90">
        <w:tc>
          <w:tcPr>
            <w:tcW w:w="746" w:type="dxa"/>
          </w:tcPr>
          <w:p w14:paraId="4BBF9876" w14:textId="01C4B277" w:rsidR="00C26084" w:rsidRPr="008C7E25" w:rsidRDefault="00C26084" w:rsidP="00E21278">
            <w:pPr>
              <w:spacing w:line="288" w:lineRule="auto"/>
              <w:jc w:val="center"/>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lastRenderedPageBreak/>
              <w:t>8.5</w:t>
            </w:r>
          </w:p>
        </w:tc>
        <w:tc>
          <w:tcPr>
            <w:tcW w:w="4398" w:type="dxa"/>
          </w:tcPr>
          <w:p w14:paraId="1048C175" w14:textId="71FF4027" w:rsidR="00C26084" w:rsidRPr="008C7E25" w:rsidRDefault="00C26084"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Khuyến khích, hỗ trợ các cơ sở giáo dục Việt Nam thành lập phân hiệu, mở văn phòng đại diện hoặc triển khai chương trình giáo dục ở nước ngoài</w:t>
            </w:r>
          </w:p>
        </w:tc>
        <w:tc>
          <w:tcPr>
            <w:tcW w:w="4320" w:type="dxa"/>
          </w:tcPr>
          <w:p w14:paraId="52327022" w14:textId="19C35A0A" w:rsidR="00C26084" w:rsidRPr="008C7E25" w:rsidRDefault="00C26084"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 Điểm a khoản 29 Điều 1 dự thảo Luật SĐBS một số điều của Luật Giáo dục quy định “</w:t>
            </w:r>
            <w:r w:rsidRPr="008C7E25">
              <w:rPr>
                <w:rFonts w:ascii="Times New Roman" w:hAnsi="Times New Roman" w:cs="Times New Roman"/>
                <w:color w:val="000000" w:themeColor="text1"/>
                <w:sz w:val="28"/>
                <w:szCs w:val="28"/>
                <w:lang w:val="nl-NL"/>
              </w:rPr>
              <w:t>Nhà nước khuyến khích và tạo điều kiện cho cơ sở giáo dục Việt Nam thành lập văn phòng đại diện, mở rộng hoạt động đào tạo, đầu tư, hợp tác, nghiên cứu khoa học với các cơ sở giáo dục uy tín ở nước ngoài”</w:t>
            </w:r>
          </w:p>
        </w:tc>
        <w:tc>
          <w:tcPr>
            <w:tcW w:w="5279" w:type="dxa"/>
          </w:tcPr>
          <w:p w14:paraId="611F393F" w14:textId="7E309D16" w:rsidR="007B08EA" w:rsidRPr="008C7E25" w:rsidRDefault="007B08EA" w:rsidP="00E21278">
            <w:pPr>
              <w:spacing w:line="288" w:lineRule="auto"/>
              <w:ind w:firstLine="315"/>
              <w:jc w:val="both"/>
              <w:rPr>
                <w:rFonts w:ascii="Times New Roman" w:eastAsia="Google Sans Text" w:hAnsi="Times New Roman" w:cs="Times New Roman"/>
                <w:b/>
                <w:bCs/>
                <w:color w:val="000000" w:themeColor="text1"/>
                <w:sz w:val="28"/>
                <w:szCs w:val="28"/>
              </w:rPr>
            </w:pPr>
            <w:r w:rsidRPr="008C7E25">
              <w:rPr>
                <w:rFonts w:ascii="Times New Roman" w:eastAsia="Google Sans Text" w:hAnsi="Times New Roman" w:cs="Times New Roman"/>
                <w:b/>
                <w:bCs/>
                <w:color w:val="000000" w:themeColor="text1"/>
                <w:sz w:val="28"/>
                <w:szCs w:val="28"/>
              </w:rPr>
              <w:t xml:space="preserve">Khoản 3 Điều </w:t>
            </w:r>
            <w:r w:rsidR="0013390E" w:rsidRPr="008C7E25">
              <w:rPr>
                <w:rFonts w:ascii="Times New Roman" w:eastAsia="Google Sans Text" w:hAnsi="Times New Roman" w:cs="Times New Roman"/>
                <w:b/>
                <w:bCs/>
                <w:color w:val="000000" w:themeColor="text1"/>
                <w:sz w:val="28"/>
                <w:szCs w:val="28"/>
              </w:rPr>
              <w:t>4</w:t>
            </w:r>
          </w:p>
          <w:p w14:paraId="0CF87C23" w14:textId="77777777" w:rsidR="00B601B6" w:rsidRPr="008C7E25" w:rsidRDefault="00B601B6" w:rsidP="00B601B6">
            <w:pPr>
              <w:pBdr>
                <w:top w:val="nil"/>
                <w:left w:val="nil"/>
                <w:bottom w:val="nil"/>
                <w:right w:val="nil"/>
                <w:between w:val="nil"/>
              </w:pBdr>
              <w:spacing w:line="271" w:lineRule="auto"/>
              <w:ind w:firstLine="482"/>
              <w:jc w:val="both"/>
              <w:rPr>
                <w:rFonts w:ascii="Times New Roman" w:eastAsia="Google Sans Text" w:hAnsi="Times New Roman" w:cs="Times New Roman"/>
                <w:color w:val="000000" w:themeColor="text1"/>
                <w:sz w:val="28"/>
                <w:szCs w:val="28"/>
                <w:lang w:val="vi-VN"/>
              </w:rPr>
            </w:pPr>
            <w:r w:rsidRPr="008C7E25">
              <w:rPr>
                <w:rFonts w:ascii="Times New Roman" w:eastAsia="Google Sans Text" w:hAnsi="Times New Roman" w:cs="Times New Roman"/>
                <w:color w:val="000000" w:themeColor="text1"/>
                <w:sz w:val="28"/>
                <w:szCs w:val="28"/>
                <w:lang w:val="vi-VN"/>
              </w:rPr>
              <w:t>3. Nhà nước cho phép thành lập phân hiệu hoặc cơ sở giáo dục đại học công lập của Việt Nam tại nước ngoài theo Đề án được cơ quan quản lý trực tiếp đồng ý và được Bộ trưởng Bộ Giáo dục và Đào tạo phê duyệt, phù hợp với pháp luật của nước sở tại. Việc tổ chức đào tạo, cấp văn bằng hoặc đồng cấp bằng thực hiện theo nội dung Đề án và quy định của nước sở tại.</w:t>
            </w:r>
          </w:p>
          <w:p w14:paraId="74049EE4" w14:textId="1C776347" w:rsidR="00C26084" w:rsidRPr="008C7E25" w:rsidRDefault="00C26084" w:rsidP="00B65B7A">
            <w:pPr>
              <w:pBdr>
                <w:top w:val="nil"/>
                <w:left w:val="nil"/>
                <w:bottom w:val="nil"/>
                <w:right w:val="nil"/>
                <w:between w:val="nil"/>
              </w:pBdr>
              <w:spacing w:line="288" w:lineRule="auto"/>
              <w:ind w:firstLine="480"/>
              <w:jc w:val="both"/>
              <w:rPr>
                <w:rFonts w:ascii="Times New Roman" w:eastAsia="Google Sans Text" w:hAnsi="Times New Roman" w:cs="Times New Roman"/>
                <w:color w:val="000000" w:themeColor="text1"/>
                <w:sz w:val="28"/>
                <w:szCs w:val="28"/>
              </w:rPr>
            </w:pPr>
          </w:p>
        </w:tc>
      </w:tr>
      <w:tr w:rsidR="008C7E25" w:rsidRPr="008C7E25" w14:paraId="49C8FAB3" w14:textId="77777777" w:rsidTr="007A1E90">
        <w:tc>
          <w:tcPr>
            <w:tcW w:w="746" w:type="dxa"/>
          </w:tcPr>
          <w:p w14:paraId="50B8F515" w14:textId="685C1983" w:rsidR="00C26084" w:rsidRPr="008C7E25" w:rsidRDefault="00C26084" w:rsidP="00E21278">
            <w:pPr>
              <w:spacing w:line="288" w:lineRule="auto"/>
              <w:jc w:val="center"/>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lastRenderedPageBreak/>
              <w:t>8.6</w:t>
            </w:r>
          </w:p>
        </w:tc>
        <w:tc>
          <w:tcPr>
            <w:tcW w:w="4398" w:type="dxa"/>
          </w:tcPr>
          <w:p w14:paraId="629EFF44" w14:textId="304BABC7" w:rsidR="00C26084" w:rsidRPr="008C7E25" w:rsidRDefault="00C26084" w:rsidP="00E21278">
            <w:pPr>
              <w:spacing w:line="288" w:lineRule="auto"/>
              <w:jc w:val="both"/>
              <w:rPr>
                <w:rFonts w:ascii="Times New Roman" w:hAnsi="Times New Roman" w:cs="Times New Roman"/>
                <w:color w:val="000000" w:themeColor="text1"/>
                <w:sz w:val="28"/>
                <w:szCs w:val="28"/>
              </w:rPr>
            </w:pPr>
            <w:r w:rsidRPr="008C7E25">
              <w:rPr>
                <w:rFonts w:ascii="Times New Roman" w:hAnsi="Times New Roman" w:cs="Times New Roman"/>
                <w:color w:val="000000" w:themeColor="text1"/>
                <w:sz w:val="28"/>
                <w:szCs w:val="28"/>
              </w:rPr>
              <w:t>Đẩy mạnh hợp tác, mở rộng giảng dạy tiếng Việt, lan toả các giá trị văn hoá, truyền thống Việt Nam tại nước ngoài, nhất là trong cộng đồng người Việt Nam ở nước ngoài.</w:t>
            </w:r>
          </w:p>
        </w:tc>
        <w:tc>
          <w:tcPr>
            <w:tcW w:w="4320" w:type="dxa"/>
          </w:tcPr>
          <w:p w14:paraId="08B3CF57" w14:textId="77777777" w:rsidR="00C26084" w:rsidRPr="008C7E25" w:rsidRDefault="00C26084" w:rsidP="00E21278">
            <w:pPr>
              <w:spacing w:line="288" w:lineRule="auto"/>
              <w:jc w:val="both"/>
              <w:rPr>
                <w:rFonts w:ascii="Times New Roman" w:hAnsi="Times New Roman" w:cs="Times New Roman"/>
                <w:color w:val="000000" w:themeColor="text1"/>
                <w:sz w:val="28"/>
                <w:szCs w:val="28"/>
                <w:highlight w:val="yellow"/>
              </w:rPr>
            </w:pPr>
          </w:p>
        </w:tc>
        <w:tc>
          <w:tcPr>
            <w:tcW w:w="5279" w:type="dxa"/>
          </w:tcPr>
          <w:p w14:paraId="7525E4D7" w14:textId="77777777" w:rsidR="00C26084" w:rsidRPr="008C7E25" w:rsidRDefault="00C26084" w:rsidP="00E21278">
            <w:pPr>
              <w:spacing w:line="288" w:lineRule="auto"/>
              <w:jc w:val="both"/>
              <w:rPr>
                <w:rFonts w:ascii="Times New Roman" w:hAnsi="Times New Roman" w:cs="Times New Roman"/>
                <w:color w:val="000000" w:themeColor="text1"/>
                <w:sz w:val="28"/>
                <w:szCs w:val="28"/>
                <w:highlight w:val="yellow"/>
              </w:rPr>
            </w:pPr>
          </w:p>
        </w:tc>
      </w:tr>
    </w:tbl>
    <w:p w14:paraId="0734DC0B" w14:textId="77CBF256" w:rsidR="009117E8" w:rsidRPr="008C7E25" w:rsidRDefault="009117E8" w:rsidP="00E21278">
      <w:pPr>
        <w:spacing w:after="0" w:line="288" w:lineRule="auto"/>
        <w:rPr>
          <w:rFonts w:ascii="Times New Roman" w:hAnsi="Times New Roman" w:cs="Times New Roman"/>
          <w:color w:val="000000" w:themeColor="text1"/>
          <w:sz w:val="28"/>
          <w:szCs w:val="28"/>
        </w:rPr>
      </w:pPr>
    </w:p>
    <w:sectPr w:rsidR="009117E8" w:rsidRPr="008C7E25" w:rsidSect="007A1E90">
      <w:headerReference w:type="even" r:id="rId11"/>
      <w:headerReference w:type="default" r:id="rId12"/>
      <w:footerReference w:type="even" r:id="rId13"/>
      <w:footerReference w:type="default" r:id="rId14"/>
      <w:headerReference w:type="first" r:id="rId15"/>
      <w:footerReference w:type="first" r:id="rId16"/>
      <w:pgSz w:w="16838" w:h="11906" w:orient="landscape" w:code="9"/>
      <w:pgMar w:top="993" w:right="1440" w:bottom="1440" w:left="1440" w:header="62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4D3CF5" w14:textId="77777777" w:rsidR="00707676" w:rsidRDefault="00707676" w:rsidP="00EC6893">
      <w:pPr>
        <w:spacing w:after="0" w:line="240" w:lineRule="auto"/>
      </w:pPr>
      <w:r>
        <w:separator/>
      </w:r>
    </w:p>
  </w:endnote>
  <w:endnote w:type="continuationSeparator" w:id="0">
    <w:p w14:paraId="78537E14" w14:textId="77777777" w:rsidR="00707676" w:rsidRDefault="00707676" w:rsidP="00EC68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altName w:val="Calibri"/>
    <w:charset w:val="00"/>
    <w:family w:val="swiss"/>
    <w:pitch w:val="variable"/>
    <w:sig w:usb0="20000287" w:usb1="00000003" w:usb2="00000000" w:usb3="00000000" w:csb0="0000019F" w:csb1="00000000"/>
  </w:font>
  <w:font w:name="Google Sans Text">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MT">
    <w:altName w:val="Klee One"/>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2EC32" w14:textId="77777777" w:rsidR="00EC6893" w:rsidRDefault="00EC68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34FB1" w14:textId="77777777" w:rsidR="00EC6893" w:rsidRDefault="00EC68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817C27" w14:textId="77777777" w:rsidR="00EC6893" w:rsidRDefault="00EC68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FAA5A7" w14:textId="77777777" w:rsidR="00707676" w:rsidRDefault="00707676" w:rsidP="00EC6893">
      <w:pPr>
        <w:spacing w:after="0" w:line="240" w:lineRule="auto"/>
      </w:pPr>
      <w:r>
        <w:separator/>
      </w:r>
    </w:p>
  </w:footnote>
  <w:footnote w:type="continuationSeparator" w:id="0">
    <w:p w14:paraId="0BF1F297" w14:textId="77777777" w:rsidR="00707676" w:rsidRDefault="00707676" w:rsidP="00EC68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F0B0B" w14:textId="77777777" w:rsidR="00EC6893" w:rsidRDefault="00EC68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92911999"/>
      <w:docPartObj>
        <w:docPartGallery w:val="Page Numbers (Top of Page)"/>
        <w:docPartUnique/>
      </w:docPartObj>
    </w:sdtPr>
    <w:sdtEndPr>
      <w:rPr>
        <w:noProof/>
      </w:rPr>
    </w:sdtEndPr>
    <w:sdtContent>
      <w:p w14:paraId="6684B4DD" w14:textId="7245011C" w:rsidR="00EC6893" w:rsidRDefault="00EC6893">
        <w:pPr>
          <w:pStyle w:val="Header"/>
          <w:jc w:val="center"/>
        </w:pPr>
        <w:r>
          <w:fldChar w:fldCharType="begin"/>
        </w:r>
        <w:r>
          <w:instrText xml:space="preserve"> PAGE   \* MERGEFORMAT </w:instrText>
        </w:r>
        <w:r>
          <w:fldChar w:fldCharType="separate"/>
        </w:r>
        <w:r w:rsidR="007A72BD">
          <w:rPr>
            <w:noProof/>
          </w:rPr>
          <w:t>34</w:t>
        </w:r>
        <w:r>
          <w:rPr>
            <w:noProof/>
          </w:rPr>
          <w:fldChar w:fldCharType="end"/>
        </w:r>
      </w:p>
    </w:sdtContent>
  </w:sdt>
  <w:p w14:paraId="1AF94E25" w14:textId="77777777" w:rsidR="00EC6893" w:rsidRDefault="00EC68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DC8CC" w14:textId="77777777" w:rsidR="00EC6893" w:rsidRDefault="00EC68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5555E82"/>
    <w:multiLevelType w:val="hybridMultilevel"/>
    <w:tmpl w:val="DD4E8518"/>
    <w:lvl w:ilvl="0" w:tplc="C2CEFA1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17E8"/>
    <w:rsid w:val="00035DA3"/>
    <w:rsid w:val="000372B6"/>
    <w:rsid w:val="00045328"/>
    <w:rsid w:val="00045A52"/>
    <w:rsid w:val="000559A1"/>
    <w:rsid w:val="000A63AA"/>
    <w:rsid w:val="000D3DE8"/>
    <w:rsid w:val="000E09C2"/>
    <w:rsid w:val="000F0898"/>
    <w:rsid w:val="0012005F"/>
    <w:rsid w:val="00131DAF"/>
    <w:rsid w:val="0013390E"/>
    <w:rsid w:val="001442D1"/>
    <w:rsid w:val="00152E6C"/>
    <w:rsid w:val="0019466B"/>
    <w:rsid w:val="001A7954"/>
    <w:rsid w:val="001C6B51"/>
    <w:rsid w:val="001F154F"/>
    <w:rsid w:val="00213B4C"/>
    <w:rsid w:val="002227DC"/>
    <w:rsid w:val="00226D4C"/>
    <w:rsid w:val="00236B83"/>
    <w:rsid w:val="002372E4"/>
    <w:rsid w:val="002372E9"/>
    <w:rsid w:val="00237B27"/>
    <w:rsid w:val="0025039F"/>
    <w:rsid w:val="00295234"/>
    <w:rsid w:val="002A5AC0"/>
    <w:rsid w:val="002A7894"/>
    <w:rsid w:val="002B2AF0"/>
    <w:rsid w:val="002D0461"/>
    <w:rsid w:val="002D538C"/>
    <w:rsid w:val="002F1F17"/>
    <w:rsid w:val="002F5F33"/>
    <w:rsid w:val="003044F4"/>
    <w:rsid w:val="00304652"/>
    <w:rsid w:val="00304664"/>
    <w:rsid w:val="00307121"/>
    <w:rsid w:val="00340DED"/>
    <w:rsid w:val="003427D3"/>
    <w:rsid w:val="00356A54"/>
    <w:rsid w:val="003672B7"/>
    <w:rsid w:val="0038475B"/>
    <w:rsid w:val="00394243"/>
    <w:rsid w:val="003D20BC"/>
    <w:rsid w:val="003D2568"/>
    <w:rsid w:val="003D4D26"/>
    <w:rsid w:val="003F2BE7"/>
    <w:rsid w:val="003F5C9F"/>
    <w:rsid w:val="00400656"/>
    <w:rsid w:val="00410667"/>
    <w:rsid w:val="004111AE"/>
    <w:rsid w:val="00417597"/>
    <w:rsid w:val="00421F8C"/>
    <w:rsid w:val="004356F1"/>
    <w:rsid w:val="00455CC5"/>
    <w:rsid w:val="0046541B"/>
    <w:rsid w:val="00470B0E"/>
    <w:rsid w:val="0047275B"/>
    <w:rsid w:val="00476E03"/>
    <w:rsid w:val="00477064"/>
    <w:rsid w:val="00481DEA"/>
    <w:rsid w:val="00494C02"/>
    <w:rsid w:val="004C7403"/>
    <w:rsid w:val="004C74FD"/>
    <w:rsid w:val="004D4E59"/>
    <w:rsid w:val="004F0F93"/>
    <w:rsid w:val="004F5909"/>
    <w:rsid w:val="00504F1A"/>
    <w:rsid w:val="00506433"/>
    <w:rsid w:val="0051095B"/>
    <w:rsid w:val="005350E5"/>
    <w:rsid w:val="00550554"/>
    <w:rsid w:val="005A0216"/>
    <w:rsid w:val="005A3F71"/>
    <w:rsid w:val="005B56CA"/>
    <w:rsid w:val="005C0996"/>
    <w:rsid w:val="005C0A2C"/>
    <w:rsid w:val="005D0D03"/>
    <w:rsid w:val="005D241F"/>
    <w:rsid w:val="005D4A39"/>
    <w:rsid w:val="005F4AC2"/>
    <w:rsid w:val="00602FAA"/>
    <w:rsid w:val="00625F99"/>
    <w:rsid w:val="0063418C"/>
    <w:rsid w:val="006352E0"/>
    <w:rsid w:val="006371F5"/>
    <w:rsid w:val="0064733B"/>
    <w:rsid w:val="00647930"/>
    <w:rsid w:val="00674356"/>
    <w:rsid w:val="00687DDF"/>
    <w:rsid w:val="006A284E"/>
    <w:rsid w:val="006A588B"/>
    <w:rsid w:val="006B2783"/>
    <w:rsid w:val="006C5EEF"/>
    <w:rsid w:val="006D54EC"/>
    <w:rsid w:val="006D6C96"/>
    <w:rsid w:val="006F6744"/>
    <w:rsid w:val="00707676"/>
    <w:rsid w:val="00712F2A"/>
    <w:rsid w:val="0072365C"/>
    <w:rsid w:val="00747124"/>
    <w:rsid w:val="007641B1"/>
    <w:rsid w:val="0078219D"/>
    <w:rsid w:val="007844DC"/>
    <w:rsid w:val="007A1E90"/>
    <w:rsid w:val="007A574E"/>
    <w:rsid w:val="007A72BD"/>
    <w:rsid w:val="007B08EA"/>
    <w:rsid w:val="007D316B"/>
    <w:rsid w:val="00801E2F"/>
    <w:rsid w:val="00811395"/>
    <w:rsid w:val="0081763B"/>
    <w:rsid w:val="00834FCD"/>
    <w:rsid w:val="00840AFA"/>
    <w:rsid w:val="00840DC9"/>
    <w:rsid w:val="00851393"/>
    <w:rsid w:val="00877D2F"/>
    <w:rsid w:val="00896B25"/>
    <w:rsid w:val="008A2664"/>
    <w:rsid w:val="008A78EE"/>
    <w:rsid w:val="008C35DB"/>
    <w:rsid w:val="008C7E25"/>
    <w:rsid w:val="008D1743"/>
    <w:rsid w:val="008D5A82"/>
    <w:rsid w:val="008E70D1"/>
    <w:rsid w:val="008E72B7"/>
    <w:rsid w:val="0090433D"/>
    <w:rsid w:val="009044AE"/>
    <w:rsid w:val="00905469"/>
    <w:rsid w:val="00906DF9"/>
    <w:rsid w:val="009117E8"/>
    <w:rsid w:val="00913665"/>
    <w:rsid w:val="009362FC"/>
    <w:rsid w:val="009476E7"/>
    <w:rsid w:val="009622D9"/>
    <w:rsid w:val="00964E75"/>
    <w:rsid w:val="00982641"/>
    <w:rsid w:val="00982FC0"/>
    <w:rsid w:val="00986DFE"/>
    <w:rsid w:val="009A3C39"/>
    <w:rsid w:val="009C0151"/>
    <w:rsid w:val="009C0B90"/>
    <w:rsid w:val="009D2898"/>
    <w:rsid w:val="009D3E38"/>
    <w:rsid w:val="009D59CD"/>
    <w:rsid w:val="009D6907"/>
    <w:rsid w:val="009D70C9"/>
    <w:rsid w:val="009F09EB"/>
    <w:rsid w:val="00A23BF4"/>
    <w:rsid w:val="00A61D90"/>
    <w:rsid w:val="00A80A84"/>
    <w:rsid w:val="00AA3E63"/>
    <w:rsid w:val="00AB4EEB"/>
    <w:rsid w:val="00AC0D3D"/>
    <w:rsid w:val="00AD08A0"/>
    <w:rsid w:val="00AD5FF3"/>
    <w:rsid w:val="00AF16B1"/>
    <w:rsid w:val="00B044EE"/>
    <w:rsid w:val="00B32A91"/>
    <w:rsid w:val="00B37CFD"/>
    <w:rsid w:val="00B55290"/>
    <w:rsid w:val="00B601B6"/>
    <w:rsid w:val="00B65B7A"/>
    <w:rsid w:val="00B714BF"/>
    <w:rsid w:val="00B77421"/>
    <w:rsid w:val="00BA1ECE"/>
    <w:rsid w:val="00BA595B"/>
    <w:rsid w:val="00BA66C3"/>
    <w:rsid w:val="00BA70DA"/>
    <w:rsid w:val="00BD13A7"/>
    <w:rsid w:val="00BD5192"/>
    <w:rsid w:val="00BF0AE2"/>
    <w:rsid w:val="00BF6E0F"/>
    <w:rsid w:val="00C12B18"/>
    <w:rsid w:val="00C26084"/>
    <w:rsid w:val="00C34C00"/>
    <w:rsid w:val="00C42118"/>
    <w:rsid w:val="00C53B54"/>
    <w:rsid w:val="00C563FC"/>
    <w:rsid w:val="00C967D9"/>
    <w:rsid w:val="00CC5102"/>
    <w:rsid w:val="00CD3E41"/>
    <w:rsid w:val="00CD4DDF"/>
    <w:rsid w:val="00D104BD"/>
    <w:rsid w:val="00D21B23"/>
    <w:rsid w:val="00D36EA3"/>
    <w:rsid w:val="00D42B79"/>
    <w:rsid w:val="00D43CF8"/>
    <w:rsid w:val="00D45AEF"/>
    <w:rsid w:val="00D55FE7"/>
    <w:rsid w:val="00D613CC"/>
    <w:rsid w:val="00DB67BF"/>
    <w:rsid w:val="00DD58BF"/>
    <w:rsid w:val="00DD76F2"/>
    <w:rsid w:val="00E20C2A"/>
    <w:rsid w:val="00E21278"/>
    <w:rsid w:val="00E335A3"/>
    <w:rsid w:val="00E520FF"/>
    <w:rsid w:val="00E65F4D"/>
    <w:rsid w:val="00E6663B"/>
    <w:rsid w:val="00E91403"/>
    <w:rsid w:val="00E979AE"/>
    <w:rsid w:val="00EC48BC"/>
    <w:rsid w:val="00EC6893"/>
    <w:rsid w:val="00ED7EBC"/>
    <w:rsid w:val="00F06674"/>
    <w:rsid w:val="00F40BB0"/>
    <w:rsid w:val="00F72C65"/>
    <w:rsid w:val="00F959C2"/>
    <w:rsid w:val="00FB4D04"/>
    <w:rsid w:val="00FB70FF"/>
    <w:rsid w:val="00FC5B12"/>
    <w:rsid w:val="00FC651C"/>
    <w:rsid w:val="00FD46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AE6B3"/>
  <w15:chartTrackingRefBased/>
  <w15:docId w15:val="{1EC43653-6832-4D40-A3B6-E174A2EE1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117E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117E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117E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117E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117E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117E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117E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117E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117E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17E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117E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117E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117E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117E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117E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117E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17E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117E8"/>
    <w:rPr>
      <w:rFonts w:eastAsiaTheme="majorEastAsia" w:cstheme="majorBidi"/>
      <w:color w:val="272727" w:themeColor="text1" w:themeTint="D8"/>
    </w:rPr>
  </w:style>
  <w:style w:type="paragraph" w:styleId="Title">
    <w:name w:val="Title"/>
    <w:basedOn w:val="Normal"/>
    <w:next w:val="Normal"/>
    <w:link w:val="TitleChar"/>
    <w:uiPriority w:val="10"/>
    <w:qFormat/>
    <w:rsid w:val="009117E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17E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17E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117E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117E8"/>
    <w:pPr>
      <w:spacing w:before="160"/>
      <w:jc w:val="center"/>
    </w:pPr>
    <w:rPr>
      <w:i/>
      <w:iCs/>
      <w:color w:val="404040" w:themeColor="text1" w:themeTint="BF"/>
    </w:rPr>
  </w:style>
  <w:style w:type="character" w:customStyle="1" w:styleId="QuoteChar">
    <w:name w:val="Quote Char"/>
    <w:basedOn w:val="DefaultParagraphFont"/>
    <w:link w:val="Quote"/>
    <w:uiPriority w:val="29"/>
    <w:rsid w:val="009117E8"/>
    <w:rPr>
      <w:i/>
      <w:iCs/>
      <w:color w:val="404040" w:themeColor="text1" w:themeTint="BF"/>
    </w:rPr>
  </w:style>
  <w:style w:type="paragraph" w:styleId="ListParagraph">
    <w:name w:val="List Paragraph"/>
    <w:basedOn w:val="Normal"/>
    <w:uiPriority w:val="34"/>
    <w:qFormat/>
    <w:rsid w:val="009117E8"/>
    <w:pPr>
      <w:ind w:left="720"/>
      <w:contextualSpacing/>
    </w:pPr>
  </w:style>
  <w:style w:type="character" w:styleId="IntenseEmphasis">
    <w:name w:val="Intense Emphasis"/>
    <w:basedOn w:val="DefaultParagraphFont"/>
    <w:uiPriority w:val="21"/>
    <w:qFormat/>
    <w:rsid w:val="009117E8"/>
    <w:rPr>
      <w:i/>
      <w:iCs/>
      <w:color w:val="0F4761" w:themeColor="accent1" w:themeShade="BF"/>
    </w:rPr>
  </w:style>
  <w:style w:type="paragraph" w:styleId="IntenseQuote">
    <w:name w:val="Intense Quote"/>
    <w:basedOn w:val="Normal"/>
    <w:next w:val="Normal"/>
    <w:link w:val="IntenseQuoteChar"/>
    <w:uiPriority w:val="30"/>
    <w:qFormat/>
    <w:rsid w:val="009117E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117E8"/>
    <w:rPr>
      <w:i/>
      <w:iCs/>
      <w:color w:val="0F4761" w:themeColor="accent1" w:themeShade="BF"/>
    </w:rPr>
  </w:style>
  <w:style w:type="character" w:styleId="IntenseReference">
    <w:name w:val="Intense Reference"/>
    <w:basedOn w:val="DefaultParagraphFont"/>
    <w:uiPriority w:val="32"/>
    <w:qFormat/>
    <w:rsid w:val="009117E8"/>
    <w:rPr>
      <w:b/>
      <w:bCs/>
      <w:smallCaps/>
      <w:color w:val="0F4761" w:themeColor="accent1" w:themeShade="BF"/>
      <w:spacing w:val="5"/>
    </w:rPr>
  </w:style>
  <w:style w:type="table" w:styleId="TableGrid">
    <w:name w:val="Table Grid"/>
    <w:basedOn w:val="TableNormal"/>
    <w:uiPriority w:val="39"/>
    <w:rsid w:val="009117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unhideWhenUsed/>
    <w:rsid w:val="00237B27"/>
    <w:pPr>
      <w:spacing w:before="60" w:after="60" w:line="252" w:lineRule="auto"/>
      <w:ind w:firstLine="720"/>
      <w:jc w:val="both"/>
    </w:pPr>
    <w:rPr>
      <w:rFonts w:ascii="Times New Roman" w:eastAsia="Times New Roman" w:hAnsi="Times New Roman" w:cs="Times New Roman"/>
      <w:kern w:val="28"/>
      <w:sz w:val="28"/>
      <w:szCs w:val="28"/>
      <w:lang w:val="sv-SE" w:eastAsia="ja-JP"/>
      <w14:ligatures w14:val="none"/>
    </w:rPr>
  </w:style>
  <w:style w:type="character" w:customStyle="1" w:styleId="BodyTextChar">
    <w:name w:val="Body Text Char"/>
    <w:basedOn w:val="DefaultParagraphFont"/>
    <w:link w:val="BodyText"/>
    <w:uiPriority w:val="99"/>
    <w:rsid w:val="00237B27"/>
    <w:rPr>
      <w:rFonts w:ascii="Times New Roman" w:eastAsia="Times New Roman" w:hAnsi="Times New Roman" w:cs="Times New Roman"/>
      <w:kern w:val="28"/>
      <w:sz w:val="28"/>
      <w:szCs w:val="28"/>
      <w:lang w:val="sv-SE" w:eastAsia="ja-JP"/>
      <w14:ligatures w14:val="none"/>
    </w:rPr>
  </w:style>
  <w:style w:type="paragraph" w:styleId="NormalWeb">
    <w:name w:val="Normal (Web)"/>
    <w:aliases w:val="Обычный (веб)1,Обычный (веб) Знак,Обычный (веб) Знак1,Обычный (веб) Знак Знак,webb,Char Char Char Char Char Char Char Char Char Char Char,Normal (Web) Char Char,Char Char25,Char Char Char, Char Char25,Normal (Web) Char Char Char Char Char"/>
    <w:basedOn w:val="Normal"/>
    <w:link w:val="NormalWebChar"/>
    <w:uiPriority w:val="99"/>
    <w:unhideWhenUsed/>
    <w:qFormat/>
    <w:rsid w:val="00BA66C3"/>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NormalWebChar">
    <w:name w:val="Normal (Web) Char"/>
    <w:aliases w:val="Обычный (веб)1 Char,Обычный (веб) Знак Char,Обычный (веб) Знак1 Char,Обычный (веб) Знак Знак Char,webb Char,Char Char Char Char Char Char Char Char Char Char Char Char,Normal (Web) Char Char Char,Char Char25 Char,Char Char Char Char"/>
    <w:link w:val="NormalWeb"/>
    <w:uiPriority w:val="99"/>
    <w:qFormat/>
    <w:rsid w:val="00BA66C3"/>
    <w:rPr>
      <w:rFonts w:ascii="Times New Roman" w:eastAsia="Times New Roman" w:hAnsi="Times New Roman" w:cs="Times New Roman"/>
      <w:kern w:val="0"/>
      <w:sz w:val="24"/>
      <w:szCs w:val="24"/>
      <w14:ligatures w14:val="none"/>
    </w:rPr>
  </w:style>
  <w:style w:type="paragraph" w:styleId="Header">
    <w:name w:val="header"/>
    <w:basedOn w:val="Normal"/>
    <w:link w:val="HeaderChar"/>
    <w:uiPriority w:val="99"/>
    <w:unhideWhenUsed/>
    <w:rsid w:val="00EC68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EC6893"/>
  </w:style>
  <w:style w:type="paragraph" w:styleId="Footer">
    <w:name w:val="footer"/>
    <w:basedOn w:val="Normal"/>
    <w:link w:val="FooterChar"/>
    <w:uiPriority w:val="99"/>
    <w:unhideWhenUsed/>
    <w:rsid w:val="00EC68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EC6893"/>
  </w:style>
  <w:style w:type="character" w:styleId="Strong">
    <w:name w:val="Strong"/>
    <w:basedOn w:val="DefaultParagraphFont"/>
    <w:uiPriority w:val="22"/>
    <w:qFormat/>
    <w:rsid w:val="00712F2A"/>
    <w:rPr>
      <w:b/>
      <w:bCs/>
    </w:rPr>
  </w:style>
  <w:style w:type="paragraph" w:styleId="Revision">
    <w:name w:val="Revision"/>
    <w:hidden/>
    <w:uiPriority w:val="99"/>
    <w:semiHidden/>
    <w:rsid w:val="00C12B1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050839">
      <w:bodyDiv w:val="1"/>
      <w:marLeft w:val="0"/>
      <w:marRight w:val="0"/>
      <w:marTop w:val="0"/>
      <w:marBottom w:val="0"/>
      <w:divBdr>
        <w:top w:val="none" w:sz="0" w:space="0" w:color="auto"/>
        <w:left w:val="none" w:sz="0" w:space="0" w:color="auto"/>
        <w:bottom w:val="none" w:sz="0" w:space="0" w:color="auto"/>
        <w:right w:val="none" w:sz="0" w:space="0" w:color="auto"/>
      </w:divBdr>
    </w:div>
    <w:div w:id="135225683">
      <w:bodyDiv w:val="1"/>
      <w:marLeft w:val="0"/>
      <w:marRight w:val="0"/>
      <w:marTop w:val="0"/>
      <w:marBottom w:val="0"/>
      <w:divBdr>
        <w:top w:val="none" w:sz="0" w:space="0" w:color="auto"/>
        <w:left w:val="none" w:sz="0" w:space="0" w:color="auto"/>
        <w:bottom w:val="none" w:sz="0" w:space="0" w:color="auto"/>
        <w:right w:val="none" w:sz="0" w:space="0" w:color="auto"/>
      </w:divBdr>
    </w:div>
    <w:div w:id="163474946">
      <w:bodyDiv w:val="1"/>
      <w:marLeft w:val="0"/>
      <w:marRight w:val="0"/>
      <w:marTop w:val="0"/>
      <w:marBottom w:val="0"/>
      <w:divBdr>
        <w:top w:val="none" w:sz="0" w:space="0" w:color="auto"/>
        <w:left w:val="none" w:sz="0" w:space="0" w:color="auto"/>
        <w:bottom w:val="none" w:sz="0" w:space="0" w:color="auto"/>
        <w:right w:val="none" w:sz="0" w:space="0" w:color="auto"/>
      </w:divBdr>
    </w:div>
    <w:div w:id="346256330">
      <w:bodyDiv w:val="1"/>
      <w:marLeft w:val="0"/>
      <w:marRight w:val="0"/>
      <w:marTop w:val="0"/>
      <w:marBottom w:val="0"/>
      <w:divBdr>
        <w:top w:val="none" w:sz="0" w:space="0" w:color="auto"/>
        <w:left w:val="none" w:sz="0" w:space="0" w:color="auto"/>
        <w:bottom w:val="none" w:sz="0" w:space="0" w:color="auto"/>
        <w:right w:val="none" w:sz="0" w:space="0" w:color="auto"/>
      </w:divBdr>
    </w:div>
    <w:div w:id="367611490">
      <w:bodyDiv w:val="1"/>
      <w:marLeft w:val="0"/>
      <w:marRight w:val="0"/>
      <w:marTop w:val="0"/>
      <w:marBottom w:val="0"/>
      <w:divBdr>
        <w:top w:val="none" w:sz="0" w:space="0" w:color="auto"/>
        <w:left w:val="none" w:sz="0" w:space="0" w:color="auto"/>
        <w:bottom w:val="none" w:sz="0" w:space="0" w:color="auto"/>
        <w:right w:val="none" w:sz="0" w:space="0" w:color="auto"/>
      </w:divBdr>
    </w:div>
    <w:div w:id="410927269">
      <w:bodyDiv w:val="1"/>
      <w:marLeft w:val="0"/>
      <w:marRight w:val="0"/>
      <w:marTop w:val="0"/>
      <w:marBottom w:val="0"/>
      <w:divBdr>
        <w:top w:val="none" w:sz="0" w:space="0" w:color="auto"/>
        <w:left w:val="none" w:sz="0" w:space="0" w:color="auto"/>
        <w:bottom w:val="none" w:sz="0" w:space="0" w:color="auto"/>
        <w:right w:val="none" w:sz="0" w:space="0" w:color="auto"/>
      </w:divBdr>
    </w:div>
    <w:div w:id="566381994">
      <w:bodyDiv w:val="1"/>
      <w:marLeft w:val="0"/>
      <w:marRight w:val="0"/>
      <w:marTop w:val="0"/>
      <w:marBottom w:val="0"/>
      <w:divBdr>
        <w:top w:val="none" w:sz="0" w:space="0" w:color="auto"/>
        <w:left w:val="none" w:sz="0" w:space="0" w:color="auto"/>
        <w:bottom w:val="none" w:sz="0" w:space="0" w:color="auto"/>
        <w:right w:val="none" w:sz="0" w:space="0" w:color="auto"/>
      </w:divBdr>
    </w:div>
    <w:div w:id="719859865">
      <w:bodyDiv w:val="1"/>
      <w:marLeft w:val="0"/>
      <w:marRight w:val="0"/>
      <w:marTop w:val="0"/>
      <w:marBottom w:val="0"/>
      <w:divBdr>
        <w:top w:val="none" w:sz="0" w:space="0" w:color="auto"/>
        <w:left w:val="none" w:sz="0" w:space="0" w:color="auto"/>
        <w:bottom w:val="none" w:sz="0" w:space="0" w:color="auto"/>
        <w:right w:val="none" w:sz="0" w:space="0" w:color="auto"/>
      </w:divBdr>
    </w:div>
    <w:div w:id="729307842">
      <w:bodyDiv w:val="1"/>
      <w:marLeft w:val="0"/>
      <w:marRight w:val="0"/>
      <w:marTop w:val="0"/>
      <w:marBottom w:val="0"/>
      <w:divBdr>
        <w:top w:val="none" w:sz="0" w:space="0" w:color="auto"/>
        <w:left w:val="none" w:sz="0" w:space="0" w:color="auto"/>
        <w:bottom w:val="none" w:sz="0" w:space="0" w:color="auto"/>
        <w:right w:val="none" w:sz="0" w:space="0" w:color="auto"/>
      </w:divBdr>
    </w:div>
    <w:div w:id="808279078">
      <w:bodyDiv w:val="1"/>
      <w:marLeft w:val="0"/>
      <w:marRight w:val="0"/>
      <w:marTop w:val="0"/>
      <w:marBottom w:val="0"/>
      <w:divBdr>
        <w:top w:val="none" w:sz="0" w:space="0" w:color="auto"/>
        <w:left w:val="none" w:sz="0" w:space="0" w:color="auto"/>
        <w:bottom w:val="none" w:sz="0" w:space="0" w:color="auto"/>
        <w:right w:val="none" w:sz="0" w:space="0" w:color="auto"/>
      </w:divBdr>
    </w:div>
    <w:div w:id="838427940">
      <w:bodyDiv w:val="1"/>
      <w:marLeft w:val="0"/>
      <w:marRight w:val="0"/>
      <w:marTop w:val="0"/>
      <w:marBottom w:val="0"/>
      <w:divBdr>
        <w:top w:val="none" w:sz="0" w:space="0" w:color="auto"/>
        <w:left w:val="none" w:sz="0" w:space="0" w:color="auto"/>
        <w:bottom w:val="none" w:sz="0" w:space="0" w:color="auto"/>
        <w:right w:val="none" w:sz="0" w:space="0" w:color="auto"/>
      </w:divBdr>
    </w:div>
    <w:div w:id="861868259">
      <w:bodyDiv w:val="1"/>
      <w:marLeft w:val="0"/>
      <w:marRight w:val="0"/>
      <w:marTop w:val="0"/>
      <w:marBottom w:val="0"/>
      <w:divBdr>
        <w:top w:val="none" w:sz="0" w:space="0" w:color="auto"/>
        <w:left w:val="none" w:sz="0" w:space="0" w:color="auto"/>
        <w:bottom w:val="none" w:sz="0" w:space="0" w:color="auto"/>
        <w:right w:val="none" w:sz="0" w:space="0" w:color="auto"/>
      </w:divBdr>
    </w:div>
    <w:div w:id="901914905">
      <w:bodyDiv w:val="1"/>
      <w:marLeft w:val="0"/>
      <w:marRight w:val="0"/>
      <w:marTop w:val="0"/>
      <w:marBottom w:val="0"/>
      <w:divBdr>
        <w:top w:val="none" w:sz="0" w:space="0" w:color="auto"/>
        <w:left w:val="none" w:sz="0" w:space="0" w:color="auto"/>
        <w:bottom w:val="none" w:sz="0" w:space="0" w:color="auto"/>
        <w:right w:val="none" w:sz="0" w:space="0" w:color="auto"/>
      </w:divBdr>
    </w:div>
    <w:div w:id="931552029">
      <w:bodyDiv w:val="1"/>
      <w:marLeft w:val="0"/>
      <w:marRight w:val="0"/>
      <w:marTop w:val="0"/>
      <w:marBottom w:val="0"/>
      <w:divBdr>
        <w:top w:val="none" w:sz="0" w:space="0" w:color="auto"/>
        <w:left w:val="none" w:sz="0" w:space="0" w:color="auto"/>
        <w:bottom w:val="none" w:sz="0" w:space="0" w:color="auto"/>
        <w:right w:val="none" w:sz="0" w:space="0" w:color="auto"/>
      </w:divBdr>
    </w:div>
    <w:div w:id="960575786">
      <w:bodyDiv w:val="1"/>
      <w:marLeft w:val="0"/>
      <w:marRight w:val="0"/>
      <w:marTop w:val="0"/>
      <w:marBottom w:val="0"/>
      <w:divBdr>
        <w:top w:val="none" w:sz="0" w:space="0" w:color="auto"/>
        <w:left w:val="none" w:sz="0" w:space="0" w:color="auto"/>
        <w:bottom w:val="none" w:sz="0" w:space="0" w:color="auto"/>
        <w:right w:val="none" w:sz="0" w:space="0" w:color="auto"/>
      </w:divBdr>
    </w:div>
    <w:div w:id="1090587605">
      <w:bodyDiv w:val="1"/>
      <w:marLeft w:val="0"/>
      <w:marRight w:val="0"/>
      <w:marTop w:val="0"/>
      <w:marBottom w:val="0"/>
      <w:divBdr>
        <w:top w:val="none" w:sz="0" w:space="0" w:color="auto"/>
        <w:left w:val="none" w:sz="0" w:space="0" w:color="auto"/>
        <w:bottom w:val="none" w:sz="0" w:space="0" w:color="auto"/>
        <w:right w:val="none" w:sz="0" w:space="0" w:color="auto"/>
      </w:divBdr>
    </w:div>
    <w:div w:id="1114447370">
      <w:bodyDiv w:val="1"/>
      <w:marLeft w:val="0"/>
      <w:marRight w:val="0"/>
      <w:marTop w:val="0"/>
      <w:marBottom w:val="0"/>
      <w:divBdr>
        <w:top w:val="none" w:sz="0" w:space="0" w:color="auto"/>
        <w:left w:val="none" w:sz="0" w:space="0" w:color="auto"/>
        <w:bottom w:val="none" w:sz="0" w:space="0" w:color="auto"/>
        <w:right w:val="none" w:sz="0" w:space="0" w:color="auto"/>
      </w:divBdr>
    </w:div>
    <w:div w:id="1155296741">
      <w:bodyDiv w:val="1"/>
      <w:marLeft w:val="0"/>
      <w:marRight w:val="0"/>
      <w:marTop w:val="0"/>
      <w:marBottom w:val="0"/>
      <w:divBdr>
        <w:top w:val="none" w:sz="0" w:space="0" w:color="auto"/>
        <w:left w:val="none" w:sz="0" w:space="0" w:color="auto"/>
        <w:bottom w:val="none" w:sz="0" w:space="0" w:color="auto"/>
        <w:right w:val="none" w:sz="0" w:space="0" w:color="auto"/>
      </w:divBdr>
    </w:div>
    <w:div w:id="1164323116">
      <w:bodyDiv w:val="1"/>
      <w:marLeft w:val="0"/>
      <w:marRight w:val="0"/>
      <w:marTop w:val="0"/>
      <w:marBottom w:val="0"/>
      <w:divBdr>
        <w:top w:val="none" w:sz="0" w:space="0" w:color="auto"/>
        <w:left w:val="none" w:sz="0" w:space="0" w:color="auto"/>
        <w:bottom w:val="none" w:sz="0" w:space="0" w:color="auto"/>
        <w:right w:val="none" w:sz="0" w:space="0" w:color="auto"/>
      </w:divBdr>
    </w:div>
    <w:div w:id="1182551757">
      <w:bodyDiv w:val="1"/>
      <w:marLeft w:val="0"/>
      <w:marRight w:val="0"/>
      <w:marTop w:val="0"/>
      <w:marBottom w:val="0"/>
      <w:divBdr>
        <w:top w:val="none" w:sz="0" w:space="0" w:color="auto"/>
        <w:left w:val="none" w:sz="0" w:space="0" w:color="auto"/>
        <w:bottom w:val="none" w:sz="0" w:space="0" w:color="auto"/>
        <w:right w:val="none" w:sz="0" w:space="0" w:color="auto"/>
      </w:divBdr>
    </w:div>
    <w:div w:id="1270358949">
      <w:bodyDiv w:val="1"/>
      <w:marLeft w:val="0"/>
      <w:marRight w:val="0"/>
      <w:marTop w:val="0"/>
      <w:marBottom w:val="0"/>
      <w:divBdr>
        <w:top w:val="none" w:sz="0" w:space="0" w:color="auto"/>
        <w:left w:val="none" w:sz="0" w:space="0" w:color="auto"/>
        <w:bottom w:val="none" w:sz="0" w:space="0" w:color="auto"/>
        <w:right w:val="none" w:sz="0" w:space="0" w:color="auto"/>
      </w:divBdr>
    </w:div>
    <w:div w:id="1337807181">
      <w:bodyDiv w:val="1"/>
      <w:marLeft w:val="0"/>
      <w:marRight w:val="0"/>
      <w:marTop w:val="0"/>
      <w:marBottom w:val="0"/>
      <w:divBdr>
        <w:top w:val="none" w:sz="0" w:space="0" w:color="auto"/>
        <w:left w:val="none" w:sz="0" w:space="0" w:color="auto"/>
        <w:bottom w:val="none" w:sz="0" w:space="0" w:color="auto"/>
        <w:right w:val="none" w:sz="0" w:space="0" w:color="auto"/>
      </w:divBdr>
    </w:div>
    <w:div w:id="1364983976">
      <w:bodyDiv w:val="1"/>
      <w:marLeft w:val="0"/>
      <w:marRight w:val="0"/>
      <w:marTop w:val="0"/>
      <w:marBottom w:val="0"/>
      <w:divBdr>
        <w:top w:val="none" w:sz="0" w:space="0" w:color="auto"/>
        <w:left w:val="none" w:sz="0" w:space="0" w:color="auto"/>
        <w:bottom w:val="none" w:sz="0" w:space="0" w:color="auto"/>
        <w:right w:val="none" w:sz="0" w:space="0" w:color="auto"/>
      </w:divBdr>
    </w:div>
    <w:div w:id="1413968218">
      <w:bodyDiv w:val="1"/>
      <w:marLeft w:val="0"/>
      <w:marRight w:val="0"/>
      <w:marTop w:val="0"/>
      <w:marBottom w:val="0"/>
      <w:divBdr>
        <w:top w:val="none" w:sz="0" w:space="0" w:color="auto"/>
        <w:left w:val="none" w:sz="0" w:space="0" w:color="auto"/>
        <w:bottom w:val="none" w:sz="0" w:space="0" w:color="auto"/>
        <w:right w:val="none" w:sz="0" w:space="0" w:color="auto"/>
      </w:divBdr>
    </w:div>
    <w:div w:id="1425688837">
      <w:bodyDiv w:val="1"/>
      <w:marLeft w:val="0"/>
      <w:marRight w:val="0"/>
      <w:marTop w:val="0"/>
      <w:marBottom w:val="0"/>
      <w:divBdr>
        <w:top w:val="none" w:sz="0" w:space="0" w:color="auto"/>
        <w:left w:val="none" w:sz="0" w:space="0" w:color="auto"/>
        <w:bottom w:val="none" w:sz="0" w:space="0" w:color="auto"/>
        <w:right w:val="none" w:sz="0" w:space="0" w:color="auto"/>
      </w:divBdr>
    </w:div>
    <w:div w:id="1445615695">
      <w:bodyDiv w:val="1"/>
      <w:marLeft w:val="0"/>
      <w:marRight w:val="0"/>
      <w:marTop w:val="0"/>
      <w:marBottom w:val="0"/>
      <w:divBdr>
        <w:top w:val="none" w:sz="0" w:space="0" w:color="auto"/>
        <w:left w:val="none" w:sz="0" w:space="0" w:color="auto"/>
        <w:bottom w:val="none" w:sz="0" w:space="0" w:color="auto"/>
        <w:right w:val="none" w:sz="0" w:space="0" w:color="auto"/>
      </w:divBdr>
    </w:div>
    <w:div w:id="1458059365">
      <w:bodyDiv w:val="1"/>
      <w:marLeft w:val="0"/>
      <w:marRight w:val="0"/>
      <w:marTop w:val="0"/>
      <w:marBottom w:val="0"/>
      <w:divBdr>
        <w:top w:val="none" w:sz="0" w:space="0" w:color="auto"/>
        <w:left w:val="none" w:sz="0" w:space="0" w:color="auto"/>
        <w:bottom w:val="none" w:sz="0" w:space="0" w:color="auto"/>
        <w:right w:val="none" w:sz="0" w:space="0" w:color="auto"/>
      </w:divBdr>
    </w:div>
    <w:div w:id="1622347667">
      <w:bodyDiv w:val="1"/>
      <w:marLeft w:val="0"/>
      <w:marRight w:val="0"/>
      <w:marTop w:val="0"/>
      <w:marBottom w:val="0"/>
      <w:divBdr>
        <w:top w:val="none" w:sz="0" w:space="0" w:color="auto"/>
        <w:left w:val="none" w:sz="0" w:space="0" w:color="auto"/>
        <w:bottom w:val="none" w:sz="0" w:space="0" w:color="auto"/>
        <w:right w:val="none" w:sz="0" w:space="0" w:color="auto"/>
      </w:divBdr>
    </w:div>
    <w:div w:id="1749304608">
      <w:bodyDiv w:val="1"/>
      <w:marLeft w:val="0"/>
      <w:marRight w:val="0"/>
      <w:marTop w:val="0"/>
      <w:marBottom w:val="0"/>
      <w:divBdr>
        <w:top w:val="none" w:sz="0" w:space="0" w:color="auto"/>
        <w:left w:val="none" w:sz="0" w:space="0" w:color="auto"/>
        <w:bottom w:val="none" w:sz="0" w:space="0" w:color="auto"/>
        <w:right w:val="none" w:sz="0" w:space="0" w:color="auto"/>
      </w:divBdr>
    </w:div>
    <w:div w:id="1750300437">
      <w:bodyDiv w:val="1"/>
      <w:marLeft w:val="0"/>
      <w:marRight w:val="0"/>
      <w:marTop w:val="0"/>
      <w:marBottom w:val="0"/>
      <w:divBdr>
        <w:top w:val="none" w:sz="0" w:space="0" w:color="auto"/>
        <w:left w:val="none" w:sz="0" w:space="0" w:color="auto"/>
        <w:bottom w:val="none" w:sz="0" w:space="0" w:color="auto"/>
        <w:right w:val="none" w:sz="0" w:space="0" w:color="auto"/>
      </w:divBdr>
    </w:div>
    <w:div w:id="1792358890">
      <w:bodyDiv w:val="1"/>
      <w:marLeft w:val="0"/>
      <w:marRight w:val="0"/>
      <w:marTop w:val="0"/>
      <w:marBottom w:val="0"/>
      <w:divBdr>
        <w:top w:val="none" w:sz="0" w:space="0" w:color="auto"/>
        <w:left w:val="none" w:sz="0" w:space="0" w:color="auto"/>
        <w:bottom w:val="none" w:sz="0" w:space="0" w:color="auto"/>
        <w:right w:val="none" w:sz="0" w:space="0" w:color="auto"/>
      </w:divBdr>
    </w:div>
    <w:div w:id="1826512238">
      <w:bodyDiv w:val="1"/>
      <w:marLeft w:val="0"/>
      <w:marRight w:val="0"/>
      <w:marTop w:val="0"/>
      <w:marBottom w:val="0"/>
      <w:divBdr>
        <w:top w:val="none" w:sz="0" w:space="0" w:color="auto"/>
        <w:left w:val="none" w:sz="0" w:space="0" w:color="auto"/>
        <w:bottom w:val="none" w:sz="0" w:space="0" w:color="auto"/>
        <w:right w:val="none" w:sz="0" w:space="0" w:color="auto"/>
      </w:divBdr>
    </w:div>
    <w:div w:id="1846020535">
      <w:bodyDiv w:val="1"/>
      <w:marLeft w:val="0"/>
      <w:marRight w:val="0"/>
      <w:marTop w:val="0"/>
      <w:marBottom w:val="0"/>
      <w:divBdr>
        <w:top w:val="none" w:sz="0" w:space="0" w:color="auto"/>
        <w:left w:val="none" w:sz="0" w:space="0" w:color="auto"/>
        <w:bottom w:val="none" w:sz="0" w:space="0" w:color="auto"/>
        <w:right w:val="none" w:sz="0" w:space="0" w:color="auto"/>
      </w:divBdr>
    </w:div>
    <w:div w:id="1868331535">
      <w:bodyDiv w:val="1"/>
      <w:marLeft w:val="0"/>
      <w:marRight w:val="0"/>
      <w:marTop w:val="0"/>
      <w:marBottom w:val="0"/>
      <w:divBdr>
        <w:top w:val="none" w:sz="0" w:space="0" w:color="auto"/>
        <w:left w:val="none" w:sz="0" w:space="0" w:color="auto"/>
        <w:bottom w:val="none" w:sz="0" w:space="0" w:color="auto"/>
        <w:right w:val="none" w:sz="0" w:space="0" w:color="auto"/>
      </w:divBdr>
    </w:div>
    <w:div w:id="1931545398">
      <w:bodyDiv w:val="1"/>
      <w:marLeft w:val="0"/>
      <w:marRight w:val="0"/>
      <w:marTop w:val="0"/>
      <w:marBottom w:val="0"/>
      <w:divBdr>
        <w:top w:val="none" w:sz="0" w:space="0" w:color="auto"/>
        <w:left w:val="none" w:sz="0" w:space="0" w:color="auto"/>
        <w:bottom w:val="none" w:sz="0" w:space="0" w:color="auto"/>
        <w:right w:val="none" w:sz="0" w:space="0" w:color="auto"/>
      </w:divBdr>
    </w:div>
    <w:div w:id="1943952710">
      <w:bodyDiv w:val="1"/>
      <w:marLeft w:val="0"/>
      <w:marRight w:val="0"/>
      <w:marTop w:val="0"/>
      <w:marBottom w:val="0"/>
      <w:divBdr>
        <w:top w:val="none" w:sz="0" w:space="0" w:color="auto"/>
        <w:left w:val="none" w:sz="0" w:space="0" w:color="auto"/>
        <w:bottom w:val="none" w:sz="0" w:space="0" w:color="auto"/>
        <w:right w:val="none" w:sz="0" w:space="0" w:color="auto"/>
      </w:divBdr>
    </w:div>
    <w:div w:id="1993947571">
      <w:bodyDiv w:val="1"/>
      <w:marLeft w:val="0"/>
      <w:marRight w:val="0"/>
      <w:marTop w:val="0"/>
      <w:marBottom w:val="0"/>
      <w:divBdr>
        <w:top w:val="none" w:sz="0" w:space="0" w:color="auto"/>
        <w:left w:val="none" w:sz="0" w:space="0" w:color="auto"/>
        <w:bottom w:val="none" w:sz="0" w:space="0" w:color="auto"/>
        <w:right w:val="none" w:sz="0" w:space="0" w:color="auto"/>
      </w:divBdr>
    </w:div>
    <w:div w:id="2073000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Tài liệu" ma:contentTypeID="0x010100BC0A7DABA1BD9045AE6D0F2502154C58" ma:contentTypeVersion="12" ma:contentTypeDescription="Tạo tài liệu mới." ma:contentTypeScope="" ma:versionID="c727302eaaff7d29ac82d5d510e7bf74">
  <xsd:schema xmlns:xsd="http://www.w3.org/2001/XMLSchema" xmlns:xs="http://www.w3.org/2001/XMLSchema" xmlns:p="http://schemas.microsoft.com/office/2006/metadata/properties" xmlns:ns3="8d17bf7c-acbc-4171-a5b8-fba3d06bb2e5" targetNamespace="http://schemas.microsoft.com/office/2006/metadata/properties" ma:root="true" ma:fieldsID="08c8fe910cd4530454988f2c08fed3e0" ns3:_="">
    <xsd:import namespace="8d17bf7c-acbc-4171-a5b8-fba3d06bb2e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17bf7c-acbc-4171-a5b8-fba3d06bb2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element name="MediaServiceObjectDetectorVersions" ma:index="1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SystemTags" ma:index="19"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Loại Nội dung"/>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5C8DFA-4332-4D00-AAF4-AFC57F7E3CA7}">
  <ds:schemaRefs>
    <ds:schemaRef ds:uri="http://schemas.microsoft.com/sharepoint/v3/contenttype/forms"/>
  </ds:schemaRefs>
</ds:datastoreItem>
</file>

<file path=customXml/itemProps2.xml><?xml version="1.0" encoding="utf-8"?>
<ds:datastoreItem xmlns:ds="http://schemas.openxmlformats.org/officeDocument/2006/customXml" ds:itemID="{BAC87FAE-DEC8-4732-BB29-02C33752EC12}">
  <ds:schemaRefs>
    <ds:schemaRef ds:uri="http://schemas.microsoft.com/office/2006/metadata/properties"/>
    <ds:schemaRef ds:uri="http://purl.org/dc/terms/"/>
    <ds:schemaRef ds:uri="http://schemas.microsoft.com/office/2006/documentManagement/types"/>
    <ds:schemaRef ds:uri="http://purl.org/dc/dcmitype/"/>
    <ds:schemaRef ds:uri="8d17bf7c-acbc-4171-a5b8-fba3d06bb2e5"/>
    <ds:schemaRef ds:uri="http://purl.org/dc/elements/1.1/"/>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D062E778-9659-4608-98D9-BB2A657883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17bf7c-acbc-4171-a5b8-fba3d06bb2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5ACEC6-E8AE-42FE-B90A-C33763050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39</Pages>
  <Words>6963</Words>
  <Characters>39693</Characters>
  <Application>Microsoft Office Word</Application>
  <DocSecurity>0</DocSecurity>
  <Lines>330</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Linh Nham Le</dc:creator>
  <cp:keywords/>
  <dc:description/>
  <cp:lastModifiedBy>Nguyễn Quang Minh VuPC</cp:lastModifiedBy>
  <cp:revision>13</cp:revision>
  <dcterms:created xsi:type="dcterms:W3CDTF">2025-11-26T04:05:00Z</dcterms:created>
  <dcterms:modified xsi:type="dcterms:W3CDTF">2025-12-03T04:49:00Z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0x010100BC0A7DABA1BD9045AE6D0F2502154C58</vt:lpwstr>
  </property>
</Properties>
</file>